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F03EC" w14:paraId="01C95FCC" w14:textId="77777777" w:rsidTr="00DF03EC">
        <w:trPr>
          <w:tblCellSpacing w:w="15" w:type="dxa"/>
        </w:trPr>
        <w:tc>
          <w:tcPr>
            <w:tcW w:w="0" w:type="auto"/>
            <w:hideMark/>
          </w:tcPr>
          <w:p w14:paraId="4677EE70" w14:textId="77777777" w:rsidR="00DF03EC" w:rsidRDefault="00DF03EC"/>
          <w:p w14:paraId="0203209F" w14:textId="77777777" w:rsidR="00DF03EC" w:rsidRDefault="00DF03EC">
            <w:pPr>
              <w:spacing w:before="100" w:beforeAutospacing="1" w:after="100" w:afterAutospacing="1"/>
              <w:jc w:val="center"/>
            </w:pPr>
            <w:bookmarkStart w:id="0" w:name="_GoBack"/>
            <w:r>
              <w:rPr>
                <w:rStyle w:val="Strong"/>
                <w:sz w:val="30"/>
                <w:szCs w:val="30"/>
              </w:rPr>
              <w:t>ПРАВИЛА</w:t>
            </w:r>
          </w:p>
          <w:p w14:paraId="4D0736BF" w14:textId="77777777" w:rsidR="00DF03EC" w:rsidRDefault="00DF03EC"/>
          <w:p w14:paraId="28CC2611" w14:textId="77777777" w:rsidR="00DF03EC" w:rsidRDefault="00DF03EC">
            <w:pPr>
              <w:spacing w:before="100" w:beforeAutospacing="1" w:after="100" w:afterAutospacing="1"/>
              <w:jc w:val="center"/>
            </w:pPr>
            <w:r>
              <w:rPr>
                <w:rStyle w:val="Strong"/>
                <w:sz w:val="18"/>
                <w:szCs w:val="18"/>
              </w:rPr>
              <w:t>ЗА ПРИЕМАНЕ И ОТЧИТАНЕ НА СИГНАЛИ И ЖАЛБИ</w:t>
            </w:r>
          </w:p>
          <w:p w14:paraId="3ADD1B24" w14:textId="77777777" w:rsidR="00DF03EC" w:rsidRDefault="00DF03EC">
            <w:pPr>
              <w:spacing w:before="100" w:beforeAutospacing="1" w:after="100" w:afterAutospacing="1"/>
              <w:jc w:val="center"/>
            </w:pPr>
            <w:r>
              <w:rPr>
                <w:rStyle w:val="Strong"/>
                <w:sz w:val="18"/>
                <w:szCs w:val="18"/>
              </w:rPr>
              <w:t>НА ГРАЖДАНИ И ЮРИДИЧЕСКИ ЛИЦА, КАСАЕЩИ ОРГАНИЗАЦИЯТА</w:t>
            </w:r>
          </w:p>
          <w:p w14:paraId="4F66FA0F" w14:textId="77777777" w:rsidR="00DF03EC" w:rsidRDefault="00DF03EC">
            <w:pPr>
              <w:spacing w:before="100" w:beforeAutospacing="1" w:after="100" w:afterAutospacing="1"/>
              <w:jc w:val="center"/>
            </w:pPr>
            <w:r>
              <w:rPr>
                <w:rStyle w:val="Strong"/>
                <w:sz w:val="18"/>
                <w:szCs w:val="18"/>
              </w:rPr>
              <w:t>И АДМИНИСТРАТИВНАТА ДЕЙНОСТ НА СЪДА</w:t>
            </w:r>
          </w:p>
          <w:bookmarkEnd w:id="0"/>
          <w:p w14:paraId="3C940451" w14:textId="77777777" w:rsidR="00DF03EC" w:rsidRDefault="00DF03EC">
            <w:pPr>
              <w:spacing w:before="100" w:beforeAutospacing="1" w:after="100" w:afterAutospacing="1"/>
              <w:jc w:val="center"/>
            </w:pPr>
            <w:r>
              <w:rPr>
                <w:sz w:val="16"/>
                <w:szCs w:val="16"/>
              </w:rPr>
              <w:t> </w:t>
            </w:r>
          </w:p>
          <w:p w14:paraId="15765C5D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1. С тези правила се определят условията и реда за:</w:t>
            </w:r>
          </w:p>
          <w:p w14:paraId="78C21374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        -приемане и отчитане на сигнали и жалби на граждани и юридически лица;</w:t>
            </w:r>
          </w:p>
          <w:p w14:paraId="487147C5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        -процедурата за разглеждане на сигнали и жалби на граждани и юридически лица.</w:t>
            </w:r>
          </w:p>
          <w:p w14:paraId="3CDB2982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 xml:space="preserve">2. Постъпилите в деловодството на съда (вкл. по пощата и на интернет страницата на съда) сигнали и жалби се регистрират във входящия дневник и се докладват на Председателя. </w:t>
            </w:r>
          </w:p>
          <w:p w14:paraId="3ED42B01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 xml:space="preserve">3. Председателят на съда с резолюция ги насочва към съответните лица за разглеждане /проверка и доклад/, спазвайки процедурата, описана по долу. </w:t>
            </w:r>
          </w:p>
          <w:p w14:paraId="6C82A9D7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 xml:space="preserve">4. Ако бъде констатирано, че документът, съдържащ сигнал или жалба не е подписан, се уведомява подателят, за да положи подписа си, а ако сигналът е анонимен, то той се оставя без разглеждане. </w:t>
            </w:r>
          </w:p>
          <w:p w14:paraId="6BBA8D32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5. Процедурата за разглеждане на сигнал или жалба започва с резолюция на Председателя  на Районен съд и  назначаване на комисия  за разглеждане на жалбите и сигналите.</w:t>
            </w:r>
          </w:p>
          <w:p w14:paraId="6EC7AD2C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6. Председателят на съда определя със заповед за всеки конкретен случай лицата, които ще участват в комисиите за разглеждане на жалбите и сигналите.</w:t>
            </w:r>
          </w:p>
          <w:p w14:paraId="7D4B747B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7. Комисията за разглеждане на жалбите и сигналите събира, обобщава и анализира всички необходими доказателства (респ. взема обяснения от проверявания служител) за изясняване на обстоятелствата по сигнала или жалбата.  В 10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дневен срок от постъпване на  сигнала или жалбата се съставя протокол, към който    се    прилагат всички  събрани доказателства. Протоколът се подписва от членовете на комисията.</w:t>
            </w:r>
          </w:p>
          <w:p w14:paraId="52C08A7E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8. Комисията представя протокола и събраните доказателства на Председателя на Районен съд – Крумовград.</w:t>
            </w:r>
          </w:p>
          <w:p w14:paraId="3F8DEEB2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9. Председателят на съда се произнася по протокола на комисията в 5-дневен срок от предаването му, като за резултата се уведомява жалбоподателят.</w:t>
            </w:r>
          </w:p>
          <w:p w14:paraId="430B0439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10. Решенията /заповеди за наказания/ по сигнали и жалби се публикуват на интернет – страницата на Районен съд – Крумовград.</w:t>
            </w:r>
          </w:p>
          <w:p w14:paraId="18ADC538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11. Документацията от извършени проверки по сигнали и жалби се архивира в архива на Районен съд – Крумовград, съгласно утвърдената от Държавен архив - Кърджали Номенклатура на делата със сроковете им на съхранение.</w:t>
            </w:r>
          </w:p>
          <w:p w14:paraId="5D73A5E5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>12. Настоящите  Вътрешни  правила  влизат в сила от датата на  тяхното утвърждаване. Изменение и допълнение на правилата се извършва със Заповед на Председателя на съда.</w:t>
            </w:r>
          </w:p>
          <w:p w14:paraId="38B03701" w14:textId="77777777" w:rsidR="00DF03EC" w:rsidRDefault="00DF03EC">
            <w:pPr>
              <w:jc w:val="both"/>
            </w:pPr>
            <w:r>
              <w:rPr>
                <w:sz w:val="18"/>
                <w:szCs w:val="18"/>
              </w:rPr>
              <w:t xml:space="preserve">13. Правилата се разпространяват чрез локалната мрежа на съда в папка “Вътрешни документи” и се публикуват на интернет – страницата на Районен съд – Крумовград. </w:t>
            </w:r>
          </w:p>
          <w:p w14:paraId="5B3B0205" w14:textId="77777777" w:rsidR="00DF03EC" w:rsidRDefault="00DF03EC">
            <w:pPr>
              <w:jc w:val="both"/>
            </w:pPr>
          </w:p>
        </w:tc>
      </w:tr>
      <w:tr w:rsidR="00DF03EC" w14:paraId="5A914612" w14:textId="77777777" w:rsidTr="00DF03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CD0C1" w14:textId="77777777" w:rsidR="00DF03EC" w:rsidRDefault="00DF03EC">
            <w:r>
              <w:t xml:space="preserve">Последна промяна от Неделя, 19 Февруари 2012г. 08:34ч. </w:t>
            </w:r>
          </w:p>
        </w:tc>
      </w:tr>
    </w:tbl>
    <w:p w14:paraId="0FB41D29" w14:textId="1239F5BC" w:rsidR="00340638" w:rsidRPr="00DF03EC" w:rsidRDefault="00DF03EC" w:rsidP="00DF03EC">
      <w:r>
        <w:rPr>
          <w:rStyle w:val="articleseparator"/>
        </w:rPr>
        <w:lastRenderedPageBreak/>
        <w:t> </w:t>
      </w:r>
    </w:p>
    <w:sectPr w:rsidR="00340638" w:rsidRPr="00DF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72"/>
    <w:rsid w:val="00340638"/>
    <w:rsid w:val="005031A2"/>
    <w:rsid w:val="00CF2C72"/>
    <w:rsid w:val="00D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7B475-1037-498C-9843-0064B5B5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031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03EC"/>
    <w:rPr>
      <w:b/>
      <w:bCs/>
    </w:rPr>
  </w:style>
  <w:style w:type="character" w:customStyle="1" w:styleId="articleseparator">
    <w:name w:val="article_separator"/>
    <w:basedOn w:val="DefaultParagraphFont"/>
    <w:rsid w:val="00DF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Христина Н. Ангелова</cp:lastModifiedBy>
  <cp:revision>2</cp:revision>
  <cp:lastPrinted>2019-05-01T13:55:00Z</cp:lastPrinted>
  <dcterms:created xsi:type="dcterms:W3CDTF">2019-05-01T19:27:00Z</dcterms:created>
  <dcterms:modified xsi:type="dcterms:W3CDTF">2019-05-01T19:27:00Z</dcterms:modified>
</cp:coreProperties>
</file>