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A" w:rsidRDefault="00920C85" w:rsidP="00920C85">
      <w:pPr>
        <w:widowControl/>
        <w:ind w:left="354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</w:p>
    <w:p w:rsidR="007142E1" w:rsidRDefault="007142E1" w:rsidP="007142E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142E1" w:rsidRDefault="007142E1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Районен съд – Гоце Делчев на основание Заповед № РД-07-</w:t>
      </w:r>
      <w:r w:rsidR="000644D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347 от</w:t>
      </w:r>
      <w:r w:rsidR="007A24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7A24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.0</w:t>
      </w:r>
      <w:r w:rsidR="007A24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.2023 г. на Председателя на съда, </w:t>
      </w:r>
    </w:p>
    <w:p w:rsidR="00C67BE5" w:rsidRPr="00C67BE5" w:rsidRDefault="00C67BE5" w:rsidP="00C67BE5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</w:p>
    <w:p w:rsidR="00987A77" w:rsidRPr="00C67BE5" w:rsidRDefault="006C10E6" w:rsidP="00C67BE5">
      <w:pPr>
        <w:widowControl/>
        <w:ind w:left="2550" w:firstLine="99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</w:t>
      </w:r>
      <w:r w:rsidR="00A62900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ОБЯВЯВ</w:t>
      </w:r>
      <w:r w:rsidR="007049AD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="00987A77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4C0726" w:rsidRPr="00EE6910" w:rsidRDefault="00D977A6" w:rsidP="004C0726">
      <w:pPr>
        <w:pStyle w:val="NoSpacing"/>
        <w:rPr>
          <w:rFonts w:ascii="Times New Roman" w:hAnsi="Times New Roman" w:cs="Times New Roman"/>
          <w:spacing w:val="-29"/>
          <w:lang w:val="en-US" w:bidi="ar-SA"/>
        </w:rPr>
      </w:pPr>
      <w:r w:rsidRPr="00EE6910">
        <w:rPr>
          <w:rFonts w:ascii="Times New Roman" w:hAnsi="Times New Roman" w:cs="Times New Roman"/>
          <w:spacing w:val="-29"/>
          <w:lang w:bidi="ar-SA"/>
        </w:rPr>
        <w:t xml:space="preserve">           </w:t>
      </w:r>
      <w:r w:rsidR="00657CBB" w:rsidRPr="00EE6910">
        <w:rPr>
          <w:rFonts w:ascii="Times New Roman" w:hAnsi="Times New Roman" w:cs="Times New Roman"/>
          <w:spacing w:val="-29"/>
          <w:lang w:bidi="ar-SA"/>
        </w:rPr>
        <w:t xml:space="preserve">      </w:t>
      </w:r>
    </w:p>
    <w:p w:rsidR="004C0726" w:rsidRPr="00F33056" w:rsidRDefault="007142E1" w:rsidP="00F33056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spacing w:val="-29"/>
          <w:lang w:bidi="ar-SA"/>
        </w:rPr>
        <w:t xml:space="preserve">Конкурс за длъжността </w:t>
      </w:r>
      <w:r w:rsidR="00987A77" w:rsidRPr="00F33056">
        <w:rPr>
          <w:rFonts w:ascii="Times New Roman" w:eastAsia="Times New Roman" w:hAnsi="Times New Roman" w:cs="Times New Roman"/>
          <w:b/>
          <w:lang w:bidi="ar-SA"/>
        </w:rPr>
        <w:t>„</w:t>
      </w:r>
      <w:r w:rsidR="007E1FC1">
        <w:rPr>
          <w:rFonts w:ascii="Times New Roman" w:eastAsia="Times New Roman" w:hAnsi="Times New Roman" w:cs="Times New Roman"/>
          <w:b/>
          <w:lang w:bidi="ar-SA"/>
        </w:rPr>
        <w:t>Работник п</w:t>
      </w:r>
      <w:r w:rsidR="007A243D">
        <w:rPr>
          <w:rFonts w:ascii="Times New Roman" w:eastAsia="Times New Roman" w:hAnsi="Times New Roman" w:cs="Times New Roman"/>
          <w:b/>
          <w:lang w:bidi="ar-SA"/>
        </w:rPr>
        <w:t>оддръжка сгради-призовкар-огняр</w:t>
      </w:r>
      <w:r w:rsidR="00987A77" w:rsidRPr="00F33056">
        <w:rPr>
          <w:rFonts w:ascii="Times New Roman" w:eastAsia="Times New Roman" w:hAnsi="Times New Roman" w:cs="Times New Roman"/>
          <w:b/>
          <w:lang w:bidi="ar-SA"/>
        </w:rPr>
        <w:t>"</w:t>
      </w:r>
      <w:r>
        <w:rPr>
          <w:rFonts w:ascii="Times New Roman" w:eastAsia="Times New Roman" w:hAnsi="Times New Roman" w:cs="Times New Roman"/>
          <w:lang w:bidi="ar-SA"/>
        </w:rPr>
        <w:t xml:space="preserve"> – 1 /една/ щатна бройка </w:t>
      </w:r>
      <w:r w:rsidR="0044210C" w:rsidRPr="00F33056">
        <w:rPr>
          <w:rFonts w:ascii="Times New Roman" w:eastAsia="Times New Roman" w:hAnsi="Times New Roman" w:cs="Times New Roman"/>
          <w:lang w:bidi="ar-SA"/>
        </w:rPr>
        <w:t xml:space="preserve">по чл.67, ал.1, т.1 </w:t>
      </w:r>
      <w:r w:rsidR="00140C99">
        <w:rPr>
          <w:rFonts w:ascii="Times New Roman" w:eastAsia="Times New Roman" w:hAnsi="Times New Roman" w:cs="Times New Roman"/>
          <w:lang w:bidi="ar-SA"/>
        </w:rPr>
        <w:t xml:space="preserve">и чл.70, ал.1 </w:t>
      </w:r>
      <w:r w:rsidR="0044210C" w:rsidRPr="00F33056">
        <w:rPr>
          <w:rFonts w:ascii="Times New Roman" w:eastAsia="Times New Roman" w:hAnsi="Times New Roman" w:cs="Times New Roman"/>
          <w:lang w:bidi="ar-SA"/>
        </w:rPr>
        <w:t>от Кодекса на труда</w:t>
      </w:r>
      <w:r w:rsidR="00D726BE" w:rsidRPr="00F33056">
        <w:rPr>
          <w:rFonts w:ascii="Times New Roman" w:eastAsia="Times New Roman" w:hAnsi="Times New Roman" w:cs="Times New Roman"/>
          <w:lang w:bidi="ar-SA"/>
        </w:rPr>
        <w:t>.</w:t>
      </w:r>
    </w:p>
    <w:p w:rsidR="00F33056" w:rsidRPr="00F33056" w:rsidRDefault="00F33056" w:rsidP="00F33056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</w:p>
    <w:p w:rsidR="00BF5019" w:rsidRPr="00F33056" w:rsidRDefault="00722B67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>Кратко описание на длъжността</w:t>
      </w:r>
      <w:r w:rsidR="00A02914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сгради-призовкар-огняр"</w:t>
      </w:r>
    </w:p>
    <w:p w:rsidR="00BF5019" w:rsidRDefault="00BF5019" w:rsidP="00BF501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Извършва дребни поправки по оборудването и инвентара в помещенията на съдебната сграда, поддържа, отстранява и възстановява повредени мебели, маси, врати, столове и др. инвентар, по ремонта и поддръжката на сградата, както и лично участва и оказва съдействие при осъществяването на други по-големи и крупни ремонти.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леди за доброто състояние на съдебната палата. При възникнала необходимост от дребни ремонти уведомява съдебния администратор и председателя на съда и след осигуряване на </w:t>
      </w:r>
      <w:r w:rsidR="00140C99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съответните материали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 ги отстранява. Прави заявки за необходимите материали за поддръжката на сградата.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Връчва призовки, съобщения и съдебни книжа, координира дейността си със съдебните деловодители, отговаря за навременното връчване на призовките и другите съдебни книжа. Незабавно връща вторите екземпляри с четливо отбелязване датата на връчване, трите имена и качеството на лицето /пълнолетен или не/</w:t>
      </w:r>
      <w:r w:rsidR="00A26E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което е получило или отказало да получи призовката или книжата, причините за невръчване. </w:t>
      </w:r>
    </w:p>
    <w:p w:rsidR="00BF5019" w:rsidRPr="00BF5019" w:rsidRDefault="00BF5019" w:rsidP="00BF501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Поддържа и отговаря за нормалното топлоподаване и осигуряване на нормални условия за работа в Съдебната палата през зимните месеци,  следи и контролира непрекъсната и безаварийна работа на парната инсталация и съоръжения. </w:t>
      </w:r>
    </w:p>
    <w:p w:rsidR="00F33056" w:rsidRDefault="00843B98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>М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>и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>нимални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 xml:space="preserve">изисквания 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за заемане на длъжността </w:t>
      </w:r>
      <w:r w:rsidR="00BF5019"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сгради-призовкар-огняр"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F33056" w:rsidRPr="00C973A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</w:t>
      </w:r>
      <w:r w:rsidR="00D977A6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 w:rsidR="00987A77" w:rsidRPr="00C973A6">
        <w:rPr>
          <w:rFonts w:ascii="Times New Roman" w:eastAsia="Times New Roman" w:hAnsi="Times New Roman" w:cs="Times New Roman"/>
          <w:lang w:bidi="ar-SA"/>
        </w:rPr>
        <w:t>завършено средно образование</w:t>
      </w:r>
      <w:r>
        <w:rPr>
          <w:rFonts w:ascii="Times New Roman" w:eastAsia="Times New Roman" w:hAnsi="Times New Roman" w:cs="Times New Roman"/>
          <w:lang w:bidi="ar-SA"/>
        </w:rPr>
        <w:t xml:space="preserve"> и компютърна грамотност</w:t>
      </w:r>
      <w:r w:rsidR="00EA52B7" w:rsidRPr="00C973A6">
        <w:rPr>
          <w:rFonts w:ascii="Times New Roman" w:eastAsia="Times New Roman" w:hAnsi="Times New Roman" w:cs="Times New Roman"/>
          <w:lang w:bidi="ar-SA"/>
        </w:rPr>
        <w:t>;</w:t>
      </w:r>
    </w:p>
    <w:p w:rsidR="00C973A6" w:rsidRP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>- умения за извършване на ремонтни дейности по сградата и оборудването;</w:t>
      </w:r>
    </w:p>
    <w:p w:rsidR="00F40363" w:rsidRPr="001B1B5E" w:rsidRDefault="00C973A6" w:rsidP="00F403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F21A27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F40363" w:rsidRPr="00C973A6">
        <w:rPr>
          <w:rFonts w:ascii="Times New Roman" w:eastAsia="Times New Roman" w:hAnsi="Times New Roman" w:cs="Times New Roman"/>
          <w:color w:val="auto"/>
          <w:lang w:bidi="ar-SA"/>
        </w:rPr>
        <w:t xml:space="preserve">да притежава удостоверение за </w:t>
      </w:r>
      <w:r w:rsidR="00F40363">
        <w:rPr>
          <w:rFonts w:ascii="Times New Roman" w:eastAsia="Times New Roman" w:hAnsi="Times New Roman" w:cs="Times New Roman"/>
          <w:color w:val="auto"/>
          <w:lang w:bidi="ar-SA"/>
        </w:rPr>
        <w:t xml:space="preserve">признаване на правоспособност за упражняване на професия по обслужване на парни и водогрейни котли по Наредба № 2 от 17.01.2001 г. за условията и реда за придобиване и признаване на правоспособност за упражняване на професия по обслужване на парни и водогрейни котли, за </w:t>
      </w:r>
      <w:r w:rsidR="00F40363" w:rsidRPr="00C973A6">
        <w:rPr>
          <w:rFonts w:ascii="Times New Roman" w:eastAsia="Times New Roman" w:hAnsi="Times New Roman" w:cs="Times New Roman"/>
          <w:color w:val="auto"/>
          <w:lang w:bidi="ar-SA"/>
        </w:rPr>
        <w:t>работа със съдове под налягане, водогрейни котли и парни инсталации</w:t>
      </w:r>
      <w:r w:rsidR="00F40363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973A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</w:t>
      </w:r>
      <w:r w:rsidR="00712553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кандидатът да е </w:t>
      </w:r>
      <w:r w:rsidR="00E00780" w:rsidRPr="00F33056">
        <w:rPr>
          <w:rFonts w:ascii="Times New Roman" w:eastAsia="Times New Roman" w:hAnsi="Times New Roman" w:cs="Times New Roman"/>
          <w:lang w:bidi="ar-SA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hyperlink r:id="rId9" w:history="1">
        <w:r w:rsidR="00E00780" w:rsidRPr="00F33056">
          <w:rPr>
            <w:rFonts w:ascii="Times New Roman" w:eastAsia="Times New Roman" w:hAnsi="Times New Roman" w:cs="Times New Roman"/>
            <w:lang w:bidi="ar-SA"/>
          </w:rPr>
          <w:t>Споразумението за Европейското икономическо пространство</w:t>
        </w:r>
      </w:hyperlink>
      <w:r w:rsidR="00E00780" w:rsidRPr="00F33056">
        <w:rPr>
          <w:rFonts w:ascii="Times New Roman" w:eastAsia="Times New Roman" w:hAnsi="Times New Roman" w:cs="Times New Roman"/>
          <w:lang w:bidi="ar-SA"/>
        </w:rPr>
        <w:t xml:space="preserve">, или на Конфедерация Швейцария; </w:t>
      </w:r>
    </w:p>
    <w:p w:rsidR="00E00780" w:rsidRPr="00F3305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 w:rsidRPr="00F33056">
        <w:rPr>
          <w:rFonts w:ascii="Times New Roman" w:eastAsia="Times New Roman" w:hAnsi="Times New Roman" w:cs="Times New Roman"/>
          <w:lang w:bidi="ar-SA"/>
        </w:rPr>
        <w:t>да е навършил пълнолетие;</w:t>
      </w:r>
    </w:p>
    <w:p w:rsid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поставен под запрещение;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осъждан на лишаване от свобода за умишлено престъпление от общ характер;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лишен по съответен ред от право</w:t>
      </w:r>
      <w:r w:rsidR="00E00780">
        <w:rPr>
          <w:rFonts w:ascii="Times New Roman" w:eastAsia="Times New Roman" w:hAnsi="Times New Roman" w:cs="Times New Roman"/>
          <w:lang w:bidi="ar-SA"/>
        </w:rPr>
        <w:t xml:space="preserve">то да заема определена длъжност.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- д</w:t>
      </w:r>
      <w:r w:rsidR="00E00780">
        <w:rPr>
          <w:rFonts w:ascii="Times New Roman" w:eastAsia="Times New Roman" w:hAnsi="Times New Roman" w:cs="Times New Roman"/>
          <w:lang w:bidi="ar-SA"/>
        </w:rPr>
        <w:t>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съветник в общински съвет;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заема ръководна или контролна длъжност в политическа партия;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работи по трудово правоотношение при друг работодател, освен като преподавател във висше училище;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3305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е адвокат, нотариус, частен съдебен изпълнител или уп</w:t>
      </w:r>
      <w:r>
        <w:rPr>
          <w:rFonts w:ascii="Times New Roman" w:eastAsia="Times New Roman" w:hAnsi="Times New Roman" w:cs="Times New Roman"/>
          <w:lang w:bidi="ar-SA"/>
        </w:rPr>
        <w:t>ражнява</w:t>
      </w:r>
      <w:r w:rsidR="00A26E5A">
        <w:rPr>
          <w:rFonts w:ascii="Times New Roman" w:eastAsia="Times New Roman" w:hAnsi="Times New Roman" w:cs="Times New Roman"/>
          <w:lang w:bidi="ar-SA"/>
        </w:rPr>
        <w:t>щ</w:t>
      </w:r>
      <w:r>
        <w:rPr>
          <w:rFonts w:ascii="Times New Roman" w:eastAsia="Times New Roman" w:hAnsi="Times New Roman" w:cs="Times New Roman"/>
          <w:lang w:bidi="ar-SA"/>
        </w:rPr>
        <w:t xml:space="preserve"> друга свободна професия.</w:t>
      </w:r>
    </w:p>
    <w:p w:rsidR="00F33056" w:rsidRDefault="00712553" w:rsidP="001B1B5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 xml:space="preserve">Специфични изисквания за заемане на длъжността </w:t>
      </w:r>
      <w:r w:rsidR="00C973A6"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сгради-призовкар-огняр" :</w:t>
      </w:r>
    </w:p>
    <w:p w:rsid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кандидатът следва да притежава необходимите нравствени и професионални качества; да отговаря на другите изисквания за заемане на длъжността, предвидени в нормативните актове, в ПАС </w:t>
      </w:r>
      <w:r>
        <w:rPr>
          <w:rFonts w:ascii="Times New Roman" w:eastAsia="Times New Roman" w:hAnsi="Times New Roman" w:cs="Times New Roman"/>
          <w:lang w:bidi="ar-SA"/>
        </w:rPr>
        <w:t>и в длъжностната характеристика;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- д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познава и 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спазва стриктно технологичните изискванията на използваната отоплителна техника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- д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а притежава умения и познания за техническата безопасност на отоплителната техника и спазва правилат</w:t>
      </w:r>
      <w:r>
        <w:rPr>
          <w:rFonts w:ascii="Times New Roman" w:eastAsia="Times New Roman" w:hAnsi="Times New Roman" w:cs="Times New Roman"/>
          <w:color w:val="auto"/>
          <w:lang w:bidi="ar-SA"/>
        </w:rPr>
        <w:t>а за противопожарна безопасност;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FF1B7B" w:rsidRPr="00FF1B7B" w:rsidRDefault="00FF1B7B" w:rsidP="00FF1B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- о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тлични умения и познания по приемане, предаване и съхр</w:t>
      </w:r>
      <w:r>
        <w:rPr>
          <w:rFonts w:ascii="Times New Roman" w:eastAsia="Times New Roman" w:hAnsi="Times New Roman" w:cs="Times New Roman"/>
          <w:color w:val="auto"/>
          <w:lang w:bidi="ar-SA"/>
        </w:rPr>
        <w:t>аняване на съдебна документация;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- м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ного добри умени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 за работа с граждани и в екип;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- 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оси отговорност за опазване на получе</w:t>
      </w:r>
      <w:r>
        <w:rPr>
          <w:rFonts w:ascii="Times New Roman" w:eastAsia="Times New Roman" w:hAnsi="Times New Roman" w:cs="Times New Roman"/>
          <w:color w:val="auto"/>
          <w:lang w:bidi="ar-SA"/>
        </w:rPr>
        <w:t>ната  и  пренасяна документация;</w:t>
      </w:r>
    </w:p>
    <w:p w:rsidR="00FF1B7B" w:rsidRPr="00FF1B7B" w:rsidRDefault="00D93AB6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FF1B7B">
        <w:rPr>
          <w:rFonts w:ascii="Times New Roman" w:eastAsia="Times New Roman" w:hAnsi="Times New Roman" w:cs="Times New Roman"/>
          <w:color w:val="auto"/>
          <w:lang w:bidi="ar-SA"/>
        </w:rPr>
        <w:t>- н</w:t>
      </w:r>
      <w:r w:rsidR="00FF1B7B" w:rsidRPr="00FF1B7B">
        <w:rPr>
          <w:rFonts w:ascii="Times New Roman" w:eastAsia="Times New Roman" w:hAnsi="Times New Roman" w:cs="Times New Roman"/>
          <w:color w:val="auto"/>
          <w:lang w:bidi="ar-SA"/>
        </w:rPr>
        <w:t>оси отговорност за опазване на служебна информация,  станала известна при или по повод изпълнение на служебните задължения, както и спазване на труд</w:t>
      </w:r>
      <w:r w:rsidR="001B1B5E">
        <w:rPr>
          <w:rFonts w:ascii="Times New Roman" w:eastAsia="Times New Roman" w:hAnsi="Times New Roman" w:cs="Times New Roman"/>
          <w:color w:val="auto"/>
          <w:lang w:bidi="ar-SA"/>
        </w:rPr>
        <w:t>овата и технологична дисциплина;</w:t>
      </w:r>
      <w:r w:rsidR="00FF1B7B"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F1B7B" w:rsidRPr="00FF1B7B" w:rsidRDefault="00A26E5A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FF1B7B">
        <w:rPr>
          <w:rFonts w:ascii="Times New Roman" w:eastAsia="Times New Roman" w:hAnsi="Times New Roman" w:cs="Times New Roman"/>
          <w:color w:val="auto"/>
          <w:lang w:bidi="ar-SA"/>
        </w:rPr>
        <w:t>- н</w:t>
      </w:r>
      <w:r w:rsidR="00FF1B7B" w:rsidRPr="00FF1B7B">
        <w:rPr>
          <w:rFonts w:ascii="Times New Roman" w:eastAsia="Times New Roman" w:hAnsi="Times New Roman" w:cs="Times New Roman"/>
          <w:color w:val="auto"/>
          <w:lang w:bidi="ar-SA"/>
        </w:rPr>
        <w:t>оси   отговорност   за   административни   пропуски   и   нарушения, създаващи предпоставки з</w:t>
      </w:r>
      <w:r w:rsidR="001B1B5E">
        <w:rPr>
          <w:rFonts w:ascii="Times New Roman" w:eastAsia="Times New Roman" w:hAnsi="Times New Roman" w:cs="Times New Roman"/>
          <w:color w:val="auto"/>
          <w:lang w:bidi="ar-SA"/>
        </w:rPr>
        <w:t>а корупция, измами и нередности;</w:t>
      </w:r>
    </w:p>
    <w:p w:rsidR="007142E1" w:rsidRDefault="00FF1B7B" w:rsidP="007142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оси отговорност за спазване на ПАС, ЗСВ, Етичния кодекс на съдебните служители, Вътрешните правила и процедури, утвърдени от административния ръководител на съда.   </w:t>
      </w:r>
    </w:p>
    <w:p w:rsidR="00CA32BE" w:rsidRPr="007142E1" w:rsidRDefault="00B94E79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>Минималният размер на основното трудово възнаграждение за</w:t>
      </w:r>
      <w:r w:rsidR="00FD1BFC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F33056" w:rsidRPr="007142E1">
        <w:rPr>
          <w:rFonts w:ascii="Times New Roman" w:eastAsia="Times New Roman" w:hAnsi="Times New Roman" w:cs="Times New Roman"/>
          <w:b/>
          <w:lang w:bidi="ar-SA"/>
        </w:rPr>
        <w:t>длъжността</w:t>
      </w:r>
    </w:p>
    <w:p w:rsidR="00200513" w:rsidRDefault="00B94E79" w:rsidP="001B3278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b/>
          <w:lang w:bidi="ar-SA"/>
        </w:rPr>
        <w:t>„</w:t>
      </w:r>
      <w:r w:rsidR="009E1D54">
        <w:rPr>
          <w:rFonts w:ascii="Times New Roman" w:eastAsia="Times New Roman" w:hAnsi="Times New Roman" w:cs="Times New Roman"/>
          <w:b/>
          <w:lang w:bidi="ar-SA"/>
        </w:rPr>
        <w:t>Работник п</w:t>
      </w:r>
      <w:r w:rsidR="001B1B5E">
        <w:rPr>
          <w:rFonts w:ascii="Times New Roman" w:eastAsia="Times New Roman" w:hAnsi="Times New Roman" w:cs="Times New Roman"/>
          <w:b/>
          <w:lang w:bidi="ar-SA"/>
        </w:rPr>
        <w:t>оддръжка сгради-призовкар-огняр</w:t>
      </w:r>
      <w:r w:rsidRPr="00CA32BE">
        <w:rPr>
          <w:rFonts w:ascii="Times New Roman" w:eastAsia="Times New Roman" w:hAnsi="Times New Roman" w:cs="Times New Roman"/>
          <w:b/>
          <w:lang w:bidi="ar-SA"/>
        </w:rPr>
        <w:t xml:space="preserve">”  </w:t>
      </w:r>
      <w:r w:rsidR="009B67FC" w:rsidRPr="00CA32BE">
        <w:rPr>
          <w:rFonts w:ascii="Times New Roman" w:eastAsia="Times New Roman" w:hAnsi="Times New Roman" w:cs="Times New Roman"/>
          <w:lang w:bidi="ar-SA"/>
        </w:rPr>
        <w:t>-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  <w:r w:rsidR="001B1B5E">
        <w:rPr>
          <w:rFonts w:ascii="Times New Roman" w:eastAsia="Times New Roman" w:hAnsi="Times New Roman" w:cs="Times New Roman"/>
          <w:lang w:bidi="ar-SA"/>
        </w:rPr>
        <w:t>946</w:t>
      </w:r>
      <w:r w:rsidR="00D00A7F" w:rsidRPr="00CA32BE">
        <w:rPr>
          <w:rFonts w:ascii="Times New Roman" w:eastAsia="Times New Roman" w:hAnsi="Times New Roman" w:cs="Times New Roman"/>
          <w:lang w:bidi="ar-SA"/>
        </w:rPr>
        <w:t>,00</w:t>
      </w:r>
      <w:r w:rsidR="00CB5E54" w:rsidRPr="00CA32BE">
        <w:rPr>
          <w:rFonts w:ascii="Times New Roman" w:eastAsia="Times New Roman" w:hAnsi="Times New Roman" w:cs="Times New Roman"/>
          <w:lang w:bidi="ar-SA"/>
        </w:rPr>
        <w:t xml:space="preserve"> лева</w:t>
      </w:r>
      <w:r w:rsidR="00D00A7F" w:rsidRPr="00CA32BE">
        <w:rPr>
          <w:rFonts w:ascii="Times New Roman" w:eastAsia="Times New Roman" w:hAnsi="Times New Roman" w:cs="Times New Roman"/>
          <w:lang w:bidi="ar-SA"/>
        </w:rPr>
        <w:t xml:space="preserve"> и ранг V – </w:t>
      </w:r>
      <w:r w:rsidR="001B1B5E">
        <w:rPr>
          <w:rFonts w:ascii="Times New Roman" w:eastAsia="Times New Roman" w:hAnsi="Times New Roman" w:cs="Times New Roman"/>
          <w:lang w:bidi="ar-SA"/>
        </w:rPr>
        <w:t>75</w:t>
      </w:r>
      <w:r w:rsidR="00D00A7F" w:rsidRPr="00CA32BE">
        <w:rPr>
          <w:rFonts w:ascii="Times New Roman" w:eastAsia="Times New Roman" w:hAnsi="Times New Roman" w:cs="Times New Roman"/>
          <w:lang w:bidi="ar-SA"/>
        </w:rPr>
        <w:t>,00 лв., върху които се начислява допълнително възнаграждение за придобит тр</w:t>
      </w:r>
      <w:r w:rsidR="00200513">
        <w:rPr>
          <w:rFonts w:ascii="Times New Roman" w:eastAsia="Times New Roman" w:hAnsi="Times New Roman" w:cs="Times New Roman"/>
          <w:lang w:bidi="ar-SA"/>
        </w:rPr>
        <w:t>удов стаж и професионален опит.</w:t>
      </w:r>
    </w:p>
    <w:p w:rsidR="001B3278" w:rsidRDefault="001B3278" w:rsidP="001B3278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Допълнителното възнаграждение за придобит трудов стаж и професионален опит /% клас/, се определя, както следва - за една календарна година трудов стаж и професионален опит в орган на съдебната власт - 2 на сто; за една календарна година трудов стаж и професионален опит извън орган на съдебната власт, но на същата, сходна или със същия характер работа длъжност или професия - 1,5 на сто; за една календарна година трудов стаж и професионален опит, придобит извън орган на съдебната власт и по друга специалност - 1 на сто.</w:t>
      </w:r>
    </w:p>
    <w:p w:rsidR="001B3278" w:rsidRPr="00CA32BE" w:rsidRDefault="001B3278" w:rsidP="001B327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lang w:bidi="ar-SA"/>
        </w:rPr>
        <w:tab/>
        <w:t>Задължителното обществено и здравно осигуряване на съдебните служители се извършва за сметка на бюджета на съдебната власт, като от брутното трудово възнаграждение, се удържа само 10% данък общ доход. Съдебните служители задължително се застраховат срещу злополука за сметка на бюджета на съдебната власт. Размера на платения годишен отпуск на съдебния служител съобразно трудовия стаж е от 20 до 28 работни дни, като за работа в извънработно време и за изпълнение на допълнителни задължения от съдебния служител се ползва допълнителен платен годишен отпуск в размер на 8 дни.</w:t>
      </w:r>
      <w:bookmarkStart w:id="0" w:name="to_paragraph_id44639848"/>
      <w:bookmarkEnd w:id="0"/>
      <w:r>
        <w:rPr>
          <w:rFonts w:ascii="Times New Roman" w:eastAsia="Times New Roman" w:hAnsi="Times New Roman" w:cs="Times New Roman"/>
          <w:lang w:bidi="ar-SA"/>
        </w:rPr>
        <w:t xml:space="preserve"> На съдебния служител се изплаща всяка година сума за облекло в размер до две средномесечни заплати на заетите в бюджетната сфера. В зависимост от възможностите по бюджета на съдебната власт, на съдебните служители се изплащат ежегодно суми за допълнително материално стимулиране. Съдебен служител, придобил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възнаграждения. Ежемесечно се начисляват и изплащат средства за социално-битовото и културното обслужване /ваучери за храна/.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142E1" w:rsidRPr="007142E1" w:rsidRDefault="007142E1" w:rsidP="007142E1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Pr="007142E1">
        <w:rPr>
          <w:rFonts w:ascii="Times New Roman" w:eastAsia="Times New Roman" w:hAnsi="Times New Roman" w:cs="Times New Roman"/>
          <w:b/>
          <w:lang w:bidi="ar-SA"/>
        </w:rPr>
        <w:t>Н</w:t>
      </w:r>
      <w:r>
        <w:rPr>
          <w:rFonts w:ascii="Times New Roman" w:eastAsia="Times New Roman" w:hAnsi="Times New Roman" w:cs="Times New Roman"/>
          <w:b/>
          <w:lang w:bidi="ar-SA"/>
        </w:rPr>
        <w:t>ачин на провеждане на конкурса и начин на оценяване на кандидатите: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Конкурсът ще се проведе на </w:t>
      </w:r>
      <w:r>
        <w:rPr>
          <w:rFonts w:ascii="Times New Roman" w:eastAsia="Times New Roman" w:hAnsi="Times New Roman" w:cs="Times New Roman"/>
          <w:lang w:bidi="ar-SA"/>
        </w:rPr>
        <w:t>три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етапа, при следния ред:  </w:t>
      </w:r>
    </w:p>
    <w:p w:rsidR="00200513" w:rsidRDefault="00200513" w:rsidP="00200513">
      <w:pPr>
        <w:pStyle w:val="ListParagraph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DE3B7D">
        <w:rPr>
          <w:rFonts w:ascii="Times New Roman" w:eastAsia="Times New Roman" w:hAnsi="Times New Roman" w:cs="Times New Roman"/>
          <w:lang w:bidi="ar-SA"/>
        </w:rPr>
        <w:t>Първи етап - по документи.</w:t>
      </w:r>
    </w:p>
    <w:p w:rsidR="00200513" w:rsidRPr="00DE3B7D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2.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Втори етап - писмен изпит - тест за проверка на познанията по ПАС, </w:t>
      </w:r>
      <w:r>
        <w:rPr>
          <w:rFonts w:ascii="Times New Roman" w:eastAsia="Times New Roman" w:hAnsi="Times New Roman" w:cs="Times New Roman"/>
          <w:lang w:bidi="ar-SA"/>
        </w:rPr>
        <w:t>НПК, ГПК,  нормативната уредба, касаеща работа с водогрейни котли и съдове под налягане.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Pr="00F33056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 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- събеседване.</w:t>
      </w:r>
    </w:p>
    <w:p w:rsidR="00200513" w:rsidRPr="00CA32BE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Първи етап на конкурса -  назначената  комисия, след като прецени наличността на документите за участие в конкурса, съответствието на минималните изисквания за участие в конкурса по точка I.2. и подаването на документите в определения срок, да състави мотивиран протокол за решението си относно допускането до конкурса, и да изготви списъци на допуснатите и недопуснатите до конкурса кандидати.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 списъка на допуснатите кандидати да се посочат датата </w:t>
      </w:r>
      <w:r>
        <w:rPr>
          <w:rFonts w:ascii="Times New Roman" w:eastAsia="Times New Roman" w:hAnsi="Times New Roman" w:cs="Times New Roman"/>
          <w:lang w:bidi="ar-SA"/>
        </w:rPr>
        <w:t xml:space="preserve">и часа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на провеждане на втори </w:t>
      </w:r>
      <w:r>
        <w:rPr>
          <w:rFonts w:ascii="Times New Roman" w:eastAsia="Times New Roman" w:hAnsi="Times New Roman" w:cs="Times New Roman"/>
          <w:lang w:bidi="ar-SA"/>
        </w:rPr>
        <w:t xml:space="preserve">и трети </w:t>
      </w:r>
      <w:r w:rsidRPr="00F33056">
        <w:rPr>
          <w:rFonts w:ascii="Times New Roman" w:eastAsia="Times New Roman" w:hAnsi="Times New Roman" w:cs="Times New Roman"/>
          <w:lang w:bidi="ar-SA"/>
        </w:rPr>
        <w:t>етап.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 списъка на недопуснатите до конкурса кандидати да се посочат основанията за недопускането им.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и списъците да се обявят на таблото пред входа на Районен съд – Гоце Делчев, и да се публикуват на интернет страницата на съда (https://gdelchev-rs.justice.bg), не по-късно от 7 дни след изтичане на срока за подаване на заявленията за участие в конкурса.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Недопуснатите до конкурса кандидати могат да подадат жалба в 7-дневен срок от обявяването на протокола за допуснатите и недопуснатите кандидати, пред Административния ръководител на Районен съд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-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Гоце Делчев,  който се произнася окончателно в 3-дневен срок. Жалбата не спира конкурсната процедура.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Втори етап на конкурса - писмен изпит, кандидатите решават тест за проверка на знанията им по ПАС, </w:t>
      </w:r>
      <w:r>
        <w:rPr>
          <w:rFonts w:ascii="Times New Roman" w:eastAsia="Times New Roman" w:hAnsi="Times New Roman" w:cs="Times New Roman"/>
          <w:lang w:bidi="ar-SA"/>
        </w:rPr>
        <w:t xml:space="preserve">НПК, ГПК – относно призоваването, и работа с водогрейни котли и съдове под налягане.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Комисията провежда писмения изпит и оценява резултатите на кандидатите като всеки верен отговор носи една точка. </w:t>
      </w:r>
      <w:r>
        <w:rPr>
          <w:rFonts w:ascii="Times New Roman" w:eastAsia="Times New Roman" w:hAnsi="Times New Roman" w:cs="Times New Roman"/>
          <w:lang w:bidi="ar-SA"/>
        </w:rPr>
        <w:t>Максималния брой точки е 1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0. До трети етап на конкурса се допускат кандидати, отговорили вярно на 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0%  от поставените въпроси (от </w:t>
      </w:r>
      <w:r>
        <w:rPr>
          <w:rFonts w:ascii="Times New Roman" w:eastAsia="Times New Roman" w:hAnsi="Times New Roman" w:cs="Times New Roman"/>
          <w:lang w:bidi="ar-SA"/>
        </w:rPr>
        <w:t>1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0 въпроса - 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верни отговори).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на конкурса </w:t>
      </w:r>
      <w:r>
        <w:rPr>
          <w:rFonts w:ascii="Times New Roman" w:eastAsia="Times New Roman" w:hAnsi="Times New Roman" w:cs="Times New Roman"/>
          <w:lang w:bidi="ar-SA"/>
        </w:rPr>
        <w:t>–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събеседване -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участват само кандидатите, класирани от </w:t>
      </w: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етап. Членовете на конкурсната комисията оценяват професионалната подготовка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>
        <w:rPr>
          <w:rFonts w:ascii="Times New Roman" w:eastAsia="Times New Roman" w:hAnsi="Times New Roman" w:cs="Times New Roman"/>
          <w:lang w:bidi="ar-SA"/>
        </w:rPr>
        <w:lastRenderedPageBreak/>
        <w:t>знания, умения, опит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и другите качества на кандидатите с оценки по шестобалната система. 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  <w:r>
        <w:rPr>
          <w:rFonts w:ascii="Times New Roman" w:eastAsia="Times New Roman" w:hAnsi="Times New Roman" w:cs="Times New Roman"/>
          <w:lang w:bidi="ar-SA"/>
        </w:rPr>
        <w:tab/>
      </w:r>
      <w:r w:rsidRPr="00F33056">
        <w:rPr>
          <w:rFonts w:ascii="Times New Roman" w:eastAsia="Times New Roman" w:hAnsi="Times New Roman" w:cs="Times New Roman"/>
          <w:lang w:bidi="ar-SA"/>
        </w:rPr>
        <w:t>Крайната оценка е средно аритметично число от оценките на всеки от членовете на комисията.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За работата си комисията съставя протокол, в който отразява крайната </w:t>
      </w:r>
      <w:r>
        <w:rPr>
          <w:rFonts w:ascii="Times New Roman" w:eastAsia="Times New Roman" w:hAnsi="Times New Roman" w:cs="Times New Roman"/>
          <w:lang w:bidi="ar-SA"/>
        </w:rPr>
        <w:t>оценка на кандидатите.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0513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Въз   основа   на   проведения   конкурс,   комисията   класира   кандидатите успешно издържали конкурса. </w:t>
      </w:r>
    </w:p>
    <w:p w:rsidR="00200513" w:rsidRPr="00F33056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Конкурсната комисия представя протокола и всички документи на класираните кандидати на Административния ръководител – председател  на Районен съд – Гоце Делчев в 3-дневен срок от приключване на конкурса.</w:t>
      </w:r>
    </w:p>
    <w:p w:rsidR="00200513" w:rsidRPr="00F33056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с крайното класиране да се обяви на таблото пред входа на съда и на интернет страницата на Районен съд - Гоце Делчев в 3-дневен срок от приключване на конкурса.</w:t>
      </w:r>
    </w:p>
    <w:p w:rsidR="00200513" w:rsidRPr="00F33056" w:rsidRDefault="00200513" w:rsidP="0020051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Трудово правоотношение възниква с лицето, което е класирано на първо място.</w:t>
      </w:r>
    </w:p>
    <w:p w:rsidR="00CA32BE" w:rsidRPr="007142E1" w:rsidRDefault="007142E1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Необходими документи: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Писмено заявление по образец – Приложение № 1;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Автобиография по образец – Приложение № 2;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ал.1 от ЗСВ по образец – Приложение № 3;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ал.2 от ЗСВ по образец – Приложение № 4;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чл.107а, ал.1 от КТ по образец – Приложение № 5;</w:t>
      </w:r>
    </w:p>
    <w:p w:rsidR="00AE009D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 </w:t>
      </w:r>
      <w:r w:rsidRPr="00F33056">
        <w:rPr>
          <w:rFonts w:ascii="Times New Roman" w:eastAsia="Times New Roman" w:hAnsi="Times New Roman" w:cs="Times New Roman"/>
          <w:lang w:bidi="ar-SA"/>
        </w:rPr>
        <w:t>Декларация - съгласие за обработка на лични данни съгласно Регламент /ЕС/2016/679 по образец – Приложение № 6;</w:t>
      </w:r>
    </w:p>
    <w:p w:rsidR="00AE009D" w:rsidRDefault="00AE009D" w:rsidP="00AE009D">
      <w:pPr>
        <w:widowControl/>
        <w:ind w:left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7</w:t>
      </w:r>
      <w:r>
        <w:rPr>
          <w:rFonts w:ascii="Times New Roman" w:eastAsia="Times New Roman" w:hAnsi="Times New Roman" w:cs="Times New Roman"/>
          <w:lang w:bidi="ar-SA"/>
        </w:rPr>
        <w:t>. Копие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от д</w:t>
      </w:r>
      <w:r>
        <w:rPr>
          <w:rFonts w:ascii="Times New Roman" w:eastAsia="Times New Roman" w:hAnsi="Times New Roman" w:cs="Times New Roman"/>
          <w:lang w:bidi="ar-SA"/>
        </w:rPr>
        <w:t>окумент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за </w:t>
      </w:r>
      <w:r>
        <w:rPr>
          <w:rFonts w:ascii="Times New Roman" w:eastAsia="Times New Roman" w:hAnsi="Times New Roman" w:cs="Times New Roman"/>
          <w:lang w:bidi="ar-SA"/>
        </w:rPr>
        <w:t>завършено образование;</w:t>
      </w:r>
    </w:p>
    <w:p w:rsidR="00AE009D" w:rsidRDefault="00AE009D" w:rsidP="00AE009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DF03B1">
        <w:rPr>
          <w:rFonts w:ascii="Times New Roman" w:eastAsia="Times New Roman" w:hAnsi="Times New Roman" w:cs="Times New Roman"/>
          <w:color w:val="auto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lang w:bidi="ar-SA"/>
        </w:rPr>
        <w:t>. Копие от</w:t>
      </w:r>
      <w:r w:rsidRPr="00C973A6">
        <w:rPr>
          <w:rFonts w:ascii="Times New Roman" w:eastAsia="Times New Roman" w:hAnsi="Times New Roman" w:cs="Times New Roman"/>
          <w:color w:val="auto"/>
          <w:lang w:bidi="ar-SA"/>
        </w:rPr>
        <w:t xml:space="preserve"> удостоверение за работа със съдове под налягане, водогрейни котли и парни инсталации;</w:t>
      </w:r>
    </w:p>
    <w:p w:rsidR="00AE009D" w:rsidRDefault="00DF03B1" w:rsidP="00AE009D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9</w:t>
      </w:r>
      <w:r w:rsidR="00AE009D">
        <w:rPr>
          <w:rFonts w:ascii="Times New Roman" w:eastAsia="Times New Roman" w:hAnsi="Times New Roman" w:cs="Times New Roman"/>
          <w:color w:val="auto"/>
          <w:lang w:bidi="ar-SA"/>
        </w:rPr>
        <w:t>. Копие от документ</w:t>
      </w:r>
      <w:r w:rsidR="00AE009D" w:rsidRPr="00DA1B20">
        <w:rPr>
          <w:rFonts w:ascii="Times New Roman" w:eastAsia="Times New Roman" w:hAnsi="Times New Roman" w:cs="Times New Roman"/>
          <w:lang w:bidi="ar-SA"/>
        </w:rPr>
        <w:t xml:space="preserve"> </w:t>
      </w:r>
      <w:r w:rsidR="00AE009D">
        <w:rPr>
          <w:rFonts w:ascii="Times New Roman" w:eastAsia="Times New Roman" w:hAnsi="Times New Roman" w:cs="Times New Roman"/>
          <w:lang w:bidi="ar-SA"/>
        </w:rPr>
        <w:t xml:space="preserve">удостоверяващ </w:t>
      </w:r>
      <w:r w:rsidR="00AE009D" w:rsidRPr="00F33056">
        <w:rPr>
          <w:rFonts w:ascii="Times New Roman" w:eastAsia="Times New Roman" w:hAnsi="Times New Roman" w:cs="Times New Roman"/>
          <w:lang w:bidi="ar-SA"/>
        </w:rPr>
        <w:t>компютърна грамотност</w:t>
      </w:r>
      <w:r w:rsidR="00AE009D">
        <w:rPr>
          <w:rFonts w:ascii="Times New Roman" w:eastAsia="Times New Roman" w:hAnsi="Times New Roman" w:cs="Times New Roman"/>
          <w:lang w:bidi="ar-SA"/>
        </w:rPr>
        <w:t xml:space="preserve"> или копие от диплома с изучаване на информатика, информационни технологии, или други специалности, които могат да бъдат приравнени за притежаване на компютърна грамотност.;  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0</w:t>
      </w:r>
      <w:r w:rsidRPr="00F33056">
        <w:rPr>
          <w:rFonts w:ascii="Times New Roman" w:eastAsia="Times New Roman" w:hAnsi="Times New Roman" w:cs="Times New Roman"/>
          <w:lang w:bidi="ar-SA"/>
        </w:rPr>
        <w:t>. Копия от документи, удостоверяващи допълнителна квалификация</w:t>
      </w:r>
      <w:r>
        <w:rPr>
          <w:rFonts w:ascii="Times New Roman" w:eastAsia="Times New Roman" w:hAnsi="Times New Roman" w:cs="Times New Roman"/>
          <w:lang w:bidi="ar-SA"/>
        </w:rPr>
        <w:t xml:space="preserve"> и</w:t>
      </w:r>
      <w:bookmarkStart w:id="1" w:name="_GoBack"/>
      <w:bookmarkEnd w:id="1"/>
      <w:r w:rsidRPr="00F33056">
        <w:rPr>
          <w:rFonts w:ascii="Times New Roman" w:eastAsia="Times New Roman" w:hAnsi="Times New Roman" w:cs="Times New Roman"/>
          <w:lang w:bidi="ar-SA"/>
        </w:rPr>
        <w:t xml:space="preserve"> правоспособност</w:t>
      </w:r>
      <w:r>
        <w:rPr>
          <w:rFonts w:ascii="Times New Roman" w:eastAsia="Times New Roman" w:hAnsi="Times New Roman" w:cs="Times New Roman"/>
          <w:lang w:bidi="ar-SA"/>
        </w:rPr>
        <w:t>;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E009D" w:rsidRPr="00F33056" w:rsidRDefault="00DF03B1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11</w:t>
      </w:r>
      <w:r w:rsidR="00AE009D" w:rsidRPr="00F33056">
        <w:rPr>
          <w:rFonts w:ascii="Times New Roman" w:eastAsia="Times New Roman" w:hAnsi="Times New Roman" w:cs="Times New Roman"/>
          <w:lang w:bidi="ar-SA"/>
        </w:rPr>
        <w:t>. Копие от лична карта;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2</w:t>
      </w:r>
      <w:r w:rsidRPr="00F33056">
        <w:rPr>
          <w:rFonts w:ascii="Times New Roman" w:eastAsia="Times New Roman" w:hAnsi="Times New Roman" w:cs="Times New Roman"/>
          <w:lang w:bidi="ar-SA"/>
        </w:rPr>
        <w:t>. Свидетелство за съдимост – оригинал;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3</w:t>
      </w:r>
      <w:r w:rsidRPr="00F33056">
        <w:rPr>
          <w:rFonts w:ascii="Times New Roman" w:eastAsia="Times New Roman" w:hAnsi="Times New Roman" w:cs="Times New Roman"/>
          <w:lang w:bidi="ar-SA"/>
        </w:rPr>
        <w:t>. Медицинско свидетелство за работа (със заверка от Център за психично здраве, че  кандидатът не страда от психични заболявания) – оригинал;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4</w:t>
      </w:r>
      <w:r w:rsidRPr="00F33056">
        <w:rPr>
          <w:rFonts w:ascii="Times New Roman" w:eastAsia="Times New Roman" w:hAnsi="Times New Roman" w:cs="Times New Roman"/>
          <w:lang w:bidi="ar-SA"/>
        </w:rPr>
        <w:t>. Копие   от   трудова   книжка   или   други   документи, удостоверяващи</w:t>
      </w:r>
      <w:r w:rsidRPr="00F33056">
        <w:rPr>
          <w:rFonts w:ascii="Times New Roman" w:eastAsia="Times New Roman" w:hAnsi="Times New Roman" w:cs="Times New Roman"/>
          <w:lang w:bidi="ar-SA"/>
        </w:rPr>
        <w:br/>
        <w:t>продължителността на трудовия стаж (когато се заявява, че има трудов стаж);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5</w:t>
      </w:r>
      <w:r w:rsidRPr="00F33056">
        <w:rPr>
          <w:rFonts w:ascii="Times New Roman" w:eastAsia="Times New Roman" w:hAnsi="Times New Roman" w:cs="Times New Roman"/>
          <w:lang w:bidi="ar-SA"/>
        </w:rPr>
        <w:t>. Препоръки (по желание на кандидата);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 w:rsidR="00DF03B1">
        <w:rPr>
          <w:rFonts w:ascii="Times New Roman" w:eastAsia="Times New Roman" w:hAnsi="Times New Roman" w:cs="Times New Roman"/>
          <w:lang w:bidi="ar-SA"/>
        </w:rPr>
        <w:t>6</w:t>
      </w:r>
      <w:r w:rsidRPr="00F33056">
        <w:rPr>
          <w:rFonts w:ascii="Times New Roman" w:eastAsia="Times New Roman" w:hAnsi="Times New Roman" w:cs="Times New Roman"/>
          <w:lang w:bidi="ar-SA"/>
        </w:rPr>
        <w:t>. Пълномощно за подаване на документи (когато не се подават лично от кандидата).</w:t>
      </w:r>
    </w:p>
    <w:p w:rsidR="00AE009D" w:rsidRPr="003C317B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3C317B">
        <w:rPr>
          <w:rFonts w:ascii="Times New Roman" w:eastAsia="Times New Roman" w:hAnsi="Times New Roman" w:cs="Times New Roman"/>
          <w:b/>
          <w:lang w:bidi="ar-SA"/>
        </w:rPr>
        <w:t>Копията на посочените документи следва да бъдат саморъчно заверени.</w:t>
      </w:r>
    </w:p>
    <w:p w:rsidR="007142E1" w:rsidRPr="007142E1" w:rsidRDefault="007142E1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142E1">
        <w:rPr>
          <w:rFonts w:ascii="Times New Roman" w:eastAsia="Times New Roman" w:hAnsi="Times New Roman" w:cs="Times New Roman"/>
          <w:lang w:bidi="ar-SA"/>
        </w:rPr>
        <w:t xml:space="preserve">Всички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образци на документи, </w:t>
      </w:r>
      <w:r>
        <w:rPr>
          <w:rFonts w:ascii="Times New Roman" w:eastAsia="Times New Roman" w:hAnsi="Times New Roman" w:cs="Times New Roman"/>
          <w:lang w:bidi="ar-SA"/>
        </w:rPr>
        <w:t xml:space="preserve">характеристиката на длъжността,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Правилника за администрацията в съдилищата, ЗСВ, Етичен кодекс на съдебните служители, </w:t>
      </w:r>
      <w:r w:rsidR="00AE009D">
        <w:rPr>
          <w:rFonts w:ascii="Times New Roman" w:eastAsia="Times New Roman" w:hAnsi="Times New Roman" w:cs="Times New Roman"/>
          <w:lang w:bidi="ar-SA"/>
        </w:rPr>
        <w:t xml:space="preserve">ГПК, НПК,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Съобщение за поверителност на личните данни, </w:t>
      </w:r>
      <w:r>
        <w:rPr>
          <w:rFonts w:ascii="Times New Roman" w:eastAsia="Times New Roman" w:hAnsi="Times New Roman" w:cs="Times New Roman"/>
          <w:lang w:bidi="ar-SA"/>
        </w:rPr>
        <w:t>са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публикува</w:t>
      </w:r>
      <w:r>
        <w:rPr>
          <w:rFonts w:ascii="Times New Roman" w:eastAsia="Times New Roman" w:hAnsi="Times New Roman" w:cs="Times New Roman"/>
          <w:lang w:bidi="ar-SA"/>
        </w:rPr>
        <w:t>ни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на интернет страницата на съда </w:t>
      </w:r>
      <w:r w:rsidR="003F2D05">
        <w:rPr>
          <w:rFonts w:ascii="Times New Roman" w:eastAsia="Times New Roman" w:hAnsi="Times New Roman" w:cs="Times New Roman"/>
          <w:lang w:bidi="ar-SA"/>
        </w:rPr>
        <w:t>-</w:t>
      </w:r>
      <w:r w:rsidR="00AE009D">
        <w:rPr>
          <w:rFonts w:ascii="Times New Roman" w:eastAsia="Times New Roman" w:hAnsi="Times New Roman" w:cs="Times New Roman"/>
          <w:lang w:bidi="ar-SA"/>
        </w:rPr>
        <w:t xml:space="preserve"> </w:t>
      </w:r>
      <w:r w:rsidR="00BE422F" w:rsidRPr="00F33056">
        <w:rPr>
          <w:rFonts w:ascii="Times New Roman" w:eastAsia="Times New Roman" w:hAnsi="Times New Roman" w:cs="Times New Roman"/>
          <w:lang w:bidi="ar-SA"/>
        </w:rPr>
        <w:t>https://gdelchev-rs.justice.bg</w:t>
      </w:r>
      <w:r w:rsidRPr="00F33056">
        <w:rPr>
          <w:rFonts w:ascii="Times New Roman" w:eastAsia="Times New Roman" w:hAnsi="Times New Roman" w:cs="Times New Roman"/>
          <w:lang w:bidi="ar-SA"/>
        </w:rPr>
        <w:t>.</w:t>
      </w:r>
    </w:p>
    <w:p w:rsidR="00CA32BE" w:rsidRDefault="009B67FC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За участие в конкурса желаещите следва да подават документи</w:t>
      </w:r>
      <w:r w:rsidR="00A035BC">
        <w:rPr>
          <w:rFonts w:ascii="Times New Roman" w:eastAsia="Times New Roman" w:hAnsi="Times New Roman" w:cs="Times New Roman"/>
          <w:lang w:bidi="ar-SA"/>
        </w:rPr>
        <w:t xml:space="preserve"> лично или чрез пълномощник, с писмено пълномощно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 служба „Регистратура“ на </w:t>
      </w:r>
      <w:r w:rsidR="00A035BC">
        <w:rPr>
          <w:rFonts w:ascii="Times New Roman" w:eastAsia="Times New Roman" w:hAnsi="Times New Roman" w:cs="Times New Roman"/>
          <w:lang w:bidi="ar-SA"/>
        </w:rPr>
        <w:t xml:space="preserve">партера в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Съдебна палата </w:t>
      </w:r>
      <w:r w:rsidRPr="00F33056">
        <w:rPr>
          <w:rFonts w:ascii="Times New Roman" w:eastAsia="Times New Roman" w:hAnsi="Times New Roman" w:cs="Times New Roman"/>
          <w:lang w:bidi="ar-SA"/>
        </w:rPr>
        <w:lastRenderedPageBreak/>
        <w:t>гр.</w:t>
      </w:r>
      <w:r w:rsidR="00E35B9D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Гоце Делчев, </w:t>
      </w:r>
      <w:r w:rsidR="00A035BC">
        <w:rPr>
          <w:rFonts w:ascii="Times New Roman" w:eastAsia="Times New Roman" w:hAnsi="Times New Roman" w:cs="Times New Roman"/>
          <w:lang w:bidi="ar-SA"/>
        </w:rPr>
        <w:t>ул. „Отец Паисий</w:t>
      </w:r>
      <w:r w:rsidR="00465254">
        <w:rPr>
          <w:rFonts w:ascii="Times New Roman" w:eastAsia="Times New Roman" w:hAnsi="Times New Roman" w:cs="Times New Roman"/>
          <w:lang w:bidi="ar-SA"/>
        </w:rPr>
        <w:t xml:space="preserve">“ </w:t>
      </w:r>
      <w:r w:rsidR="00A035BC">
        <w:rPr>
          <w:rFonts w:ascii="Times New Roman" w:eastAsia="Times New Roman" w:hAnsi="Times New Roman" w:cs="Times New Roman"/>
          <w:lang w:bidi="ar-SA"/>
        </w:rPr>
        <w:t xml:space="preserve">№ 25,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всеки работен ден от 09.00 ч. до 17.00 ч., </w:t>
      </w:r>
      <w:r w:rsidR="00465254">
        <w:rPr>
          <w:rFonts w:ascii="Times New Roman" w:eastAsia="Times New Roman" w:hAnsi="Times New Roman" w:cs="Times New Roman"/>
          <w:lang w:bidi="ar-SA"/>
        </w:rPr>
        <w:t>в едномесечен срок, считано от деня, следващ датата на публикуване на обявата</w:t>
      </w:r>
      <w:r w:rsidR="007142E1">
        <w:rPr>
          <w:rFonts w:ascii="Times New Roman" w:eastAsia="Times New Roman" w:hAnsi="Times New Roman" w:cs="Times New Roman"/>
          <w:lang w:bidi="ar-SA"/>
        </w:rPr>
        <w:t xml:space="preserve"> във вестник „Струма“</w:t>
      </w:r>
      <w:r w:rsidR="00DF03B1">
        <w:rPr>
          <w:rFonts w:ascii="Times New Roman" w:eastAsia="Times New Roman" w:hAnsi="Times New Roman" w:cs="Times New Roman"/>
          <w:lang w:bidi="ar-SA"/>
        </w:rPr>
        <w:t>, до 09</w:t>
      </w:r>
      <w:r w:rsidR="008D2171">
        <w:rPr>
          <w:rFonts w:ascii="Times New Roman" w:eastAsia="Times New Roman" w:hAnsi="Times New Roman" w:cs="Times New Roman"/>
          <w:lang w:bidi="ar-SA"/>
        </w:rPr>
        <w:t>.</w:t>
      </w:r>
      <w:r w:rsidR="00DF03B1">
        <w:rPr>
          <w:rFonts w:ascii="Times New Roman" w:eastAsia="Times New Roman" w:hAnsi="Times New Roman" w:cs="Times New Roman"/>
          <w:lang w:bidi="ar-SA"/>
        </w:rPr>
        <w:t>1</w:t>
      </w:r>
      <w:r w:rsidR="008D2171">
        <w:rPr>
          <w:rFonts w:ascii="Times New Roman" w:eastAsia="Times New Roman" w:hAnsi="Times New Roman" w:cs="Times New Roman"/>
          <w:lang w:bidi="ar-SA"/>
        </w:rPr>
        <w:t>0.2023 г.</w:t>
      </w:r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8D2171" w:rsidRPr="002168E4" w:rsidRDefault="008D2171" w:rsidP="008D2171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Обявата е публикувана във вестник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 xml:space="preserve">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„Струма“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на </w:t>
      </w:r>
      <w:r w:rsidR="00DF03B1">
        <w:rPr>
          <w:rFonts w:ascii="ExcelciorCyr" w:eastAsia="Times New Roman" w:hAnsi="ExcelciorCyr" w:cs="Times New Roman"/>
          <w:b/>
          <w:color w:val="auto"/>
          <w:lang w:eastAsia="en-US" w:bidi="ar-SA"/>
        </w:rPr>
        <w:t>дата 08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.0</w:t>
      </w:r>
      <w:r w:rsidR="00DF03B1">
        <w:rPr>
          <w:rFonts w:ascii="ExcelciorCyr" w:eastAsia="Times New Roman" w:hAnsi="ExcelciorCyr" w:cs="Times New Roman"/>
          <w:b/>
          <w:color w:val="auto"/>
          <w:lang w:eastAsia="en-US" w:bidi="ar-SA"/>
        </w:rPr>
        <w:t>9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.20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23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г.</w:t>
      </w:r>
    </w:p>
    <w:p w:rsidR="008D2171" w:rsidRPr="002168E4" w:rsidRDefault="008D2171" w:rsidP="008D2171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EF4B5E" w:rsidRPr="00EE6910" w:rsidRDefault="00EF4B5E" w:rsidP="00E00780">
      <w:pPr>
        <w:pStyle w:val="NoSpacing"/>
        <w:jc w:val="both"/>
        <w:rPr>
          <w:rFonts w:ascii="Times New Roman" w:hAnsi="Times New Roman" w:cs="Times New Roman"/>
          <w:lang w:val="en-US" w:bidi="ar-SA"/>
        </w:rPr>
      </w:pPr>
    </w:p>
    <w:sectPr w:rsidR="00EF4B5E" w:rsidRPr="00EE6910" w:rsidSect="00DE2F0F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13" w:rsidRDefault="004A3B13" w:rsidP="007017CB">
      <w:r>
        <w:separator/>
      </w:r>
    </w:p>
  </w:endnote>
  <w:endnote w:type="continuationSeparator" w:id="0">
    <w:p w:rsidR="004A3B13" w:rsidRDefault="004A3B13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2900 гр.Гоце Делчев,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ул.”Отец Паисий” № 25, тел./факс </w:t>
    </w:r>
    <w:r w:rsidR="005D3D60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съд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. </w:t>
    </w:r>
    <w:r w:rsidR="005D3D60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администратор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0751/60 181, </w:t>
    </w:r>
  </w:p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тел./факс регистратура 0751/60 831,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e-mail:court_gd@abv.bg</w:t>
    </w:r>
    <w:proofErr w:type="spellEnd"/>
  </w:p>
  <w:p w:rsidR="00EB247D" w:rsidRDefault="00E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13" w:rsidRDefault="004A3B13" w:rsidP="007017CB">
      <w:r>
        <w:separator/>
      </w:r>
    </w:p>
  </w:footnote>
  <w:footnote w:type="continuationSeparator" w:id="0">
    <w:p w:rsidR="004A3B13" w:rsidRDefault="004A3B13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373C910" wp14:editId="6BF54D44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21D78" wp14:editId="3251507F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9F20C" wp14:editId="6B17B55C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A5"/>
    <w:multiLevelType w:val="hybridMultilevel"/>
    <w:tmpl w:val="7F404A9A"/>
    <w:lvl w:ilvl="0" w:tplc="01CE9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C2B23"/>
    <w:multiLevelType w:val="hybridMultilevel"/>
    <w:tmpl w:val="309E9EFE"/>
    <w:lvl w:ilvl="0" w:tplc="AF5AB2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24B7775"/>
    <w:multiLevelType w:val="hybridMultilevel"/>
    <w:tmpl w:val="04CEC77E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2E82C56"/>
    <w:multiLevelType w:val="hybridMultilevel"/>
    <w:tmpl w:val="7D2C94B0"/>
    <w:lvl w:ilvl="0" w:tplc="1C50B2C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B0B64F6"/>
    <w:multiLevelType w:val="singleLevel"/>
    <w:tmpl w:val="A68E0FA0"/>
    <w:lvl w:ilvl="0">
      <w:start w:val="6"/>
      <w:numFmt w:val="decimal"/>
      <w:lvlText w:val="2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5">
    <w:nsid w:val="4DF57998"/>
    <w:multiLevelType w:val="hybridMultilevel"/>
    <w:tmpl w:val="E166BE80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176581C"/>
    <w:multiLevelType w:val="hybridMultilevel"/>
    <w:tmpl w:val="AD32E428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4FA23AE"/>
    <w:multiLevelType w:val="singleLevel"/>
    <w:tmpl w:val="E3501DB8"/>
    <w:lvl w:ilvl="0">
      <w:start w:val="10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8">
    <w:nsid w:val="6D14587C"/>
    <w:multiLevelType w:val="hybridMultilevel"/>
    <w:tmpl w:val="74B8321C"/>
    <w:lvl w:ilvl="0" w:tplc="A31251DA">
      <w:start w:val="6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EBB17BF"/>
    <w:multiLevelType w:val="hybridMultilevel"/>
    <w:tmpl w:val="3B0E0A9C"/>
    <w:lvl w:ilvl="0" w:tplc="4FA6F0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2649B"/>
    <w:rsid w:val="000317BA"/>
    <w:rsid w:val="00033058"/>
    <w:rsid w:val="00050952"/>
    <w:rsid w:val="00051BCC"/>
    <w:rsid w:val="00062FF0"/>
    <w:rsid w:val="000644D0"/>
    <w:rsid w:val="00065F4A"/>
    <w:rsid w:val="00070BF2"/>
    <w:rsid w:val="00076BC3"/>
    <w:rsid w:val="00096F29"/>
    <w:rsid w:val="000C6341"/>
    <w:rsid w:val="000C65BC"/>
    <w:rsid w:val="000D138C"/>
    <w:rsid w:val="000D63FA"/>
    <w:rsid w:val="000E6115"/>
    <w:rsid w:val="00101317"/>
    <w:rsid w:val="0010357D"/>
    <w:rsid w:val="0012098E"/>
    <w:rsid w:val="0012769A"/>
    <w:rsid w:val="00135CCB"/>
    <w:rsid w:val="00137A12"/>
    <w:rsid w:val="001406BF"/>
    <w:rsid w:val="00140C99"/>
    <w:rsid w:val="001438EC"/>
    <w:rsid w:val="0016513F"/>
    <w:rsid w:val="00167493"/>
    <w:rsid w:val="00167C37"/>
    <w:rsid w:val="0017608F"/>
    <w:rsid w:val="00180501"/>
    <w:rsid w:val="0019011D"/>
    <w:rsid w:val="001972C4"/>
    <w:rsid w:val="001A170A"/>
    <w:rsid w:val="001A438A"/>
    <w:rsid w:val="001B1B5E"/>
    <w:rsid w:val="001B3278"/>
    <w:rsid w:val="001B5405"/>
    <w:rsid w:val="001C065E"/>
    <w:rsid w:val="001D72F6"/>
    <w:rsid w:val="001E334E"/>
    <w:rsid w:val="001F4A9C"/>
    <w:rsid w:val="00200513"/>
    <w:rsid w:val="00203BC3"/>
    <w:rsid w:val="002133C3"/>
    <w:rsid w:val="002168E4"/>
    <w:rsid w:val="0023445D"/>
    <w:rsid w:val="00270E5B"/>
    <w:rsid w:val="00272544"/>
    <w:rsid w:val="00273C1D"/>
    <w:rsid w:val="00276032"/>
    <w:rsid w:val="00277365"/>
    <w:rsid w:val="00281E88"/>
    <w:rsid w:val="002A5DD7"/>
    <w:rsid w:val="002C23D7"/>
    <w:rsid w:val="002C4465"/>
    <w:rsid w:val="002C7ED1"/>
    <w:rsid w:val="002D1C81"/>
    <w:rsid w:val="002D3001"/>
    <w:rsid w:val="002E52EB"/>
    <w:rsid w:val="002F0C32"/>
    <w:rsid w:val="002F307B"/>
    <w:rsid w:val="003039C8"/>
    <w:rsid w:val="00311FDB"/>
    <w:rsid w:val="0032291E"/>
    <w:rsid w:val="00333795"/>
    <w:rsid w:val="00334F45"/>
    <w:rsid w:val="00356DCC"/>
    <w:rsid w:val="00357046"/>
    <w:rsid w:val="00367827"/>
    <w:rsid w:val="00377598"/>
    <w:rsid w:val="00380B66"/>
    <w:rsid w:val="0038737A"/>
    <w:rsid w:val="003C317B"/>
    <w:rsid w:val="003F0ACC"/>
    <w:rsid w:val="003F2D05"/>
    <w:rsid w:val="003F32C2"/>
    <w:rsid w:val="00401820"/>
    <w:rsid w:val="00424BA6"/>
    <w:rsid w:val="00435807"/>
    <w:rsid w:val="0044210C"/>
    <w:rsid w:val="00446F99"/>
    <w:rsid w:val="00465254"/>
    <w:rsid w:val="004707DD"/>
    <w:rsid w:val="0047580B"/>
    <w:rsid w:val="004A3B13"/>
    <w:rsid w:val="004A64E9"/>
    <w:rsid w:val="004B5EA4"/>
    <w:rsid w:val="004C0726"/>
    <w:rsid w:val="004C2A8F"/>
    <w:rsid w:val="004D1884"/>
    <w:rsid w:val="004F4A85"/>
    <w:rsid w:val="004F567D"/>
    <w:rsid w:val="004F7437"/>
    <w:rsid w:val="0050209F"/>
    <w:rsid w:val="00516E07"/>
    <w:rsid w:val="00530D6E"/>
    <w:rsid w:val="00534330"/>
    <w:rsid w:val="00571C6A"/>
    <w:rsid w:val="0059583E"/>
    <w:rsid w:val="005B7478"/>
    <w:rsid w:val="005C1047"/>
    <w:rsid w:val="005D3D60"/>
    <w:rsid w:val="005D7779"/>
    <w:rsid w:val="005E06FA"/>
    <w:rsid w:val="005F5E8D"/>
    <w:rsid w:val="006017C7"/>
    <w:rsid w:val="00616AC0"/>
    <w:rsid w:val="00630344"/>
    <w:rsid w:val="00642B87"/>
    <w:rsid w:val="00647BEC"/>
    <w:rsid w:val="00656B9F"/>
    <w:rsid w:val="00657CBB"/>
    <w:rsid w:val="0066330E"/>
    <w:rsid w:val="00671749"/>
    <w:rsid w:val="006965DD"/>
    <w:rsid w:val="006B186E"/>
    <w:rsid w:val="006B60AE"/>
    <w:rsid w:val="006C10E6"/>
    <w:rsid w:val="006C4A7E"/>
    <w:rsid w:val="006D57D7"/>
    <w:rsid w:val="006E2BBE"/>
    <w:rsid w:val="006E4955"/>
    <w:rsid w:val="006F45C3"/>
    <w:rsid w:val="006F5A44"/>
    <w:rsid w:val="007017CB"/>
    <w:rsid w:val="007049AD"/>
    <w:rsid w:val="007066BF"/>
    <w:rsid w:val="00712553"/>
    <w:rsid w:val="007142E1"/>
    <w:rsid w:val="00721D3F"/>
    <w:rsid w:val="00722B67"/>
    <w:rsid w:val="007435C9"/>
    <w:rsid w:val="00763070"/>
    <w:rsid w:val="0077015D"/>
    <w:rsid w:val="0078044F"/>
    <w:rsid w:val="007A1FFB"/>
    <w:rsid w:val="007A243D"/>
    <w:rsid w:val="007A359C"/>
    <w:rsid w:val="007C4CC9"/>
    <w:rsid w:val="007D6C40"/>
    <w:rsid w:val="007E1FC1"/>
    <w:rsid w:val="00840D80"/>
    <w:rsid w:val="0084143B"/>
    <w:rsid w:val="00843B98"/>
    <w:rsid w:val="00866191"/>
    <w:rsid w:val="00880FE3"/>
    <w:rsid w:val="00893F00"/>
    <w:rsid w:val="008B1418"/>
    <w:rsid w:val="008D2171"/>
    <w:rsid w:val="008E7D7F"/>
    <w:rsid w:val="008F25C2"/>
    <w:rsid w:val="008F491A"/>
    <w:rsid w:val="008F4B1D"/>
    <w:rsid w:val="008F7CA6"/>
    <w:rsid w:val="00907C9E"/>
    <w:rsid w:val="00920C85"/>
    <w:rsid w:val="00924C1A"/>
    <w:rsid w:val="00927E07"/>
    <w:rsid w:val="009314A7"/>
    <w:rsid w:val="00940C3F"/>
    <w:rsid w:val="009416DE"/>
    <w:rsid w:val="0094319A"/>
    <w:rsid w:val="009504D7"/>
    <w:rsid w:val="00950E47"/>
    <w:rsid w:val="00960123"/>
    <w:rsid w:val="009741F9"/>
    <w:rsid w:val="00984142"/>
    <w:rsid w:val="00987A77"/>
    <w:rsid w:val="00996A10"/>
    <w:rsid w:val="009B67FC"/>
    <w:rsid w:val="009D3B8C"/>
    <w:rsid w:val="009E138B"/>
    <w:rsid w:val="009E1D54"/>
    <w:rsid w:val="009E5DF0"/>
    <w:rsid w:val="009E6CE6"/>
    <w:rsid w:val="009F3251"/>
    <w:rsid w:val="009F4BD4"/>
    <w:rsid w:val="00A02914"/>
    <w:rsid w:val="00A035BC"/>
    <w:rsid w:val="00A13FE1"/>
    <w:rsid w:val="00A26E5A"/>
    <w:rsid w:val="00A344C6"/>
    <w:rsid w:val="00A363CD"/>
    <w:rsid w:val="00A53698"/>
    <w:rsid w:val="00A62900"/>
    <w:rsid w:val="00A80D9C"/>
    <w:rsid w:val="00A818D6"/>
    <w:rsid w:val="00AA6B97"/>
    <w:rsid w:val="00AA7404"/>
    <w:rsid w:val="00AB0037"/>
    <w:rsid w:val="00AB60F9"/>
    <w:rsid w:val="00AB7EAE"/>
    <w:rsid w:val="00AC0E8F"/>
    <w:rsid w:val="00AC2BA5"/>
    <w:rsid w:val="00AE009D"/>
    <w:rsid w:val="00AE7015"/>
    <w:rsid w:val="00B10FBB"/>
    <w:rsid w:val="00B308BD"/>
    <w:rsid w:val="00B46EDF"/>
    <w:rsid w:val="00B563F0"/>
    <w:rsid w:val="00B61322"/>
    <w:rsid w:val="00B664AC"/>
    <w:rsid w:val="00B7025F"/>
    <w:rsid w:val="00B80CB5"/>
    <w:rsid w:val="00B94E79"/>
    <w:rsid w:val="00B95B2E"/>
    <w:rsid w:val="00B96531"/>
    <w:rsid w:val="00BA1520"/>
    <w:rsid w:val="00BC1E6A"/>
    <w:rsid w:val="00BD1834"/>
    <w:rsid w:val="00BD4557"/>
    <w:rsid w:val="00BE19A9"/>
    <w:rsid w:val="00BE422F"/>
    <w:rsid w:val="00BF33F0"/>
    <w:rsid w:val="00BF3630"/>
    <w:rsid w:val="00BF5019"/>
    <w:rsid w:val="00C05E16"/>
    <w:rsid w:val="00C17056"/>
    <w:rsid w:val="00C20244"/>
    <w:rsid w:val="00C347B9"/>
    <w:rsid w:val="00C67BE5"/>
    <w:rsid w:val="00C71BB9"/>
    <w:rsid w:val="00C82B10"/>
    <w:rsid w:val="00C82C78"/>
    <w:rsid w:val="00C84E5D"/>
    <w:rsid w:val="00C8750B"/>
    <w:rsid w:val="00C917A9"/>
    <w:rsid w:val="00C93D79"/>
    <w:rsid w:val="00C973A6"/>
    <w:rsid w:val="00CA32BE"/>
    <w:rsid w:val="00CB5C7B"/>
    <w:rsid w:val="00CB5E54"/>
    <w:rsid w:val="00CC5F81"/>
    <w:rsid w:val="00CD7AD9"/>
    <w:rsid w:val="00CE0B49"/>
    <w:rsid w:val="00CF15BB"/>
    <w:rsid w:val="00CF7566"/>
    <w:rsid w:val="00D00A7F"/>
    <w:rsid w:val="00D04CD0"/>
    <w:rsid w:val="00D05206"/>
    <w:rsid w:val="00D060E5"/>
    <w:rsid w:val="00D22D12"/>
    <w:rsid w:val="00D24EA1"/>
    <w:rsid w:val="00D43E88"/>
    <w:rsid w:val="00D5468E"/>
    <w:rsid w:val="00D6117F"/>
    <w:rsid w:val="00D613DD"/>
    <w:rsid w:val="00D726BE"/>
    <w:rsid w:val="00D77968"/>
    <w:rsid w:val="00D82174"/>
    <w:rsid w:val="00D829CE"/>
    <w:rsid w:val="00D93AB6"/>
    <w:rsid w:val="00D977A6"/>
    <w:rsid w:val="00DA1B20"/>
    <w:rsid w:val="00DA6E54"/>
    <w:rsid w:val="00DB7180"/>
    <w:rsid w:val="00DC123B"/>
    <w:rsid w:val="00DC7FE7"/>
    <w:rsid w:val="00DD5C7F"/>
    <w:rsid w:val="00DE290C"/>
    <w:rsid w:val="00DE2F0F"/>
    <w:rsid w:val="00DE46E9"/>
    <w:rsid w:val="00DF03B1"/>
    <w:rsid w:val="00DF1D94"/>
    <w:rsid w:val="00E00780"/>
    <w:rsid w:val="00E04942"/>
    <w:rsid w:val="00E35B9D"/>
    <w:rsid w:val="00E465EF"/>
    <w:rsid w:val="00E46B8A"/>
    <w:rsid w:val="00E4702D"/>
    <w:rsid w:val="00E50E28"/>
    <w:rsid w:val="00E518C1"/>
    <w:rsid w:val="00E52512"/>
    <w:rsid w:val="00EA52B7"/>
    <w:rsid w:val="00EA629A"/>
    <w:rsid w:val="00EA6D0A"/>
    <w:rsid w:val="00EB138B"/>
    <w:rsid w:val="00EB247D"/>
    <w:rsid w:val="00EB3344"/>
    <w:rsid w:val="00EC1CC4"/>
    <w:rsid w:val="00EC24FA"/>
    <w:rsid w:val="00EC4AF2"/>
    <w:rsid w:val="00ED7F4C"/>
    <w:rsid w:val="00EE1F6E"/>
    <w:rsid w:val="00EE4F18"/>
    <w:rsid w:val="00EE6910"/>
    <w:rsid w:val="00EF0E33"/>
    <w:rsid w:val="00EF4B5E"/>
    <w:rsid w:val="00F06B3B"/>
    <w:rsid w:val="00F13DE9"/>
    <w:rsid w:val="00F177AB"/>
    <w:rsid w:val="00F21A27"/>
    <w:rsid w:val="00F21E27"/>
    <w:rsid w:val="00F33056"/>
    <w:rsid w:val="00F40363"/>
    <w:rsid w:val="00F40C70"/>
    <w:rsid w:val="00F8794D"/>
    <w:rsid w:val="00F96E99"/>
    <w:rsid w:val="00FB1CCD"/>
    <w:rsid w:val="00FD1BFC"/>
    <w:rsid w:val="00FE7C02"/>
    <w:rsid w:val="00FF1B7B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C3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65F4A"/>
  </w:style>
  <w:style w:type="paragraph" w:styleId="ListParagraph">
    <w:name w:val="List Paragraph"/>
    <w:basedOn w:val="Normal"/>
    <w:uiPriority w:val="34"/>
    <w:qFormat/>
    <w:rsid w:val="0069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2F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0078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C3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65F4A"/>
  </w:style>
  <w:style w:type="paragraph" w:styleId="ListParagraph">
    <w:name w:val="List Paragraph"/>
    <w:basedOn w:val="Normal"/>
    <w:uiPriority w:val="34"/>
    <w:qFormat/>
    <w:rsid w:val="0069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2F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007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11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FDD7-9927-44DA-8EE1-9D61843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166</cp:revision>
  <cp:lastPrinted>2023-04-07T16:00:00Z</cp:lastPrinted>
  <dcterms:created xsi:type="dcterms:W3CDTF">2017-01-25T08:01:00Z</dcterms:created>
  <dcterms:modified xsi:type="dcterms:W3CDTF">2023-09-07T08:57:00Z</dcterms:modified>
</cp:coreProperties>
</file>