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E4" w:rsidRPr="002168E4" w:rsidRDefault="002168E4" w:rsidP="002168E4">
      <w:pPr>
        <w:widowControl/>
        <w:ind w:right="187"/>
        <w:jc w:val="center"/>
        <w:rPr>
          <w:rFonts w:ascii="ExcelciorCyr" w:eastAsia="Times New Roman" w:hAnsi="ExcelciorCyr" w:cs="Times New Roman"/>
          <w:b/>
          <w:color w:val="auto"/>
          <w:sz w:val="28"/>
          <w:szCs w:val="28"/>
          <w:lang w:eastAsia="en-US" w:bidi="ar-SA"/>
        </w:rPr>
      </w:pPr>
      <w:r w:rsidRPr="002168E4">
        <w:rPr>
          <w:rFonts w:ascii="ExcelciorCyr" w:eastAsia="Times New Roman" w:hAnsi="ExcelciorCyr" w:cs="Times New Roman"/>
          <w:b/>
          <w:color w:val="auto"/>
          <w:sz w:val="28"/>
          <w:szCs w:val="28"/>
          <w:lang w:eastAsia="en-US" w:bidi="ar-SA"/>
        </w:rPr>
        <w:t xml:space="preserve">О </w:t>
      </w:r>
      <w:r w:rsidR="0050209F">
        <w:rPr>
          <w:rFonts w:ascii="ExcelciorCyr" w:eastAsia="Times New Roman" w:hAnsi="ExcelciorCyr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2168E4">
        <w:rPr>
          <w:rFonts w:ascii="ExcelciorCyr" w:eastAsia="Times New Roman" w:hAnsi="ExcelciorCyr" w:cs="Times New Roman"/>
          <w:b/>
          <w:color w:val="auto"/>
          <w:sz w:val="28"/>
          <w:szCs w:val="28"/>
          <w:lang w:eastAsia="en-US" w:bidi="ar-SA"/>
        </w:rPr>
        <w:t>Б</w:t>
      </w:r>
      <w:r w:rsidR="0050209F">
        <w:rPr>
          <w:rFonts w:ascii="ExcelciorCyr" w:eastAsia="Times New Roman" w:hAnsi="ExcelciorCyr" w:cs="Times New Roman"/>
          <w:b/>
          <w:color w:val="auto"/>
          <w:sz w:val="28"/>
          <w:szCs w:val="28"/>
          <w:lang w:eastAsia="en-US" w:bidi="ar-SA"/>
        </w:rPr>
        <w:t xml:space="preserve">  Я  В  А</w:t>
      </w:r>
      <w:r w:rsidRPr="002168E4">
        <w:rPr>
          <w:rFonts w:ascii="ExcelciorCyr" w:eastAsia="Times New Roman" w:hAnsi="ExcelciorCyr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DF2609" w:rsidRDefault="00DF2609" w:rsidP="00DF2609">
      <w:pPr>
        <w:widowControl/>
        <w:ind w:right="187"/>
        <w:jc w:val="both"/>
        <w:rPr>
          <w:rFonts w:ascii="ExcelciorCyr" w:eastAsia="Times New Roman" w:hAnsi="ExcelciorCyr" w:cs="Times New Roman"/>
          <w:color w:val="auto"/>
          <w:sz w:val="28"/>
          <w:szCs w:val="28"/>
          <w:lang w:eastAsia="en-US" w:bidi="ar-SA"/>
        </w:rPr>
      </w:pPr>
    </w:p>
    <w:p w:rsidR="00DF2609" w:rsidRDefault="002168E4" w:rsidP="00DF2609">
      <w:pPr>
        <w:widowControl/>
        <w:ind w:right="187"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>Районен съд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– Гоце  Делчев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</w:t>
      </w:r>
      <w:r w:rsidR="00DF2609">
        <w:rPr>
          <w:rFonts w:ascii="ExcelciorCyr" w:eastAsia="Times New Roman" w:hAnsi="ExcelciorCyr" w:cs="Times New Roman"/>
          <w:b/>
          <w:color w:val="auto"/>
          <w:lang w:eastAsia="en-US" w:bidi="ar-SA"/>
        </w:rPr>
        <w:t>на основание Заповед № РД-07-</w:t>
      </w:r>
      <w:r w:rsidR="00747D88">
        <w:rPr>
          <w:rFonts w:ascii="ExcelciorCyr" w:eastAsia="Times New Roman" w:hAnsi="ExcelciorCyr" w:cs="Times New Roman"/>
          <w:b/>
          <w:color w:val="auto"/>
          <w:lang w:val="en-US" w:eastAsia="en-US" w:bidi="ar-SA"/>
        </w:rPr>
        <w:t>135</w:t>
      </w:r>
      <w:r w:rsidR="00DF2609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/10.04.2023 г. на Председателя </w:t>
      </w:r>
      <w:r w:rsidR="004E7565">
        <w:rPr>
          <w:rFonts w:ascii="ExcelciorCyr" w:eastAsia="Times New Roman" w:hAnsi="ExcelciorCyr" w:cs="Times New Roman"/>
          <w:b/>
          <w:color w:val="auto"/>
          <w:lang w:eastAsia="en-US" w:bidi="ar-SA"/>
        </w:rPr>
        <w:t>на съда,</w:t>
      </w:r>
    </w:p>
    <w:p w:rsidR="00DF2609" w:rsidRDefault="00DF2609" w:rsidP="00DF2609">
      <w:pPr>
        <w:widowControl/>
        <w:ind w:left="3540" w:right="187"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ОБЯВЯВА</w:t>
      </w:r>
    </w:p>
    <w:p w:rsidR="004E7565" w:rsidRDefault="004E7565" w:rsidP="00DF2609">
      <w:pPr>
        <w:widowControl/>
        <w:ind w:left="3540" w:right="187"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</w:p>
    <w:p w:rsidR="002168E4" w:rsidRDefault="002168E4" w:rsidP="004E7565">
      <w:pPr>
        <w:widowControl/>
        <w:ind w:right="187" w:firstLine="708"/>
        <w:jc w:val="center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>конкурс за длъжността</w:t>
      </w:r>
      <w:r w:rsidR="00DF2609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„Съдебен секретар” – 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1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/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една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>/ щатн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а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бройк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а</w:t>
      </w:r>
      <w:r w:rsidR="00B36610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по чл.67, ал.1 т.1 от Кодекса на</w:t>
      </w:r>
      <w:r w:rsidR="005E24FC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т</w:t>
      </w:r>
      <w:r w:rsidR="00B36610">
        <w:rPr>
          <w:rFonts w:ascii="ExcelciorCyr" w:eastAsia="Times New Roman" w:hAnsi="ExcelciorCyr" w:cs="Times New Roman"/>
          <w:b/>
          <w:color w:val="auto"/>
          <w:lang w:eastAsia="en-US" w:bidi="ar-SA"/>
        </w:rPr>
        <w:t>руда</w:t>
      </w:r>
    </w:p>
    <w:p w:rsidR="00DF2609" w:rsidRPr="002168E4" w:rsidRDefault="00DF2609" w:rsidP="00DF2609">
      <w:pPr>
        <w:widowControl/>
        <w:ind w:right="187"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</w:p>
    <w:p w:rsidR="002168E4" w:rsidRPr="002168E4" w:rsidRDefault="002168E4" w:rsidP="004E7565">
      <w:pPr>
        <w:widowControl/>
        <w:ind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>Кратко описание на длъжността „Съдебен секретар”</w:t>
      </w:r>
    </w:p>
    <w:p w:rsidR="00DF2609" w:rsidRDefault="004E7565" w:rsidP="004E7565">
      <w:pPr>
        <w:widowControl/>
        <w:ind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Съдебният секретар </w:t>
      </w:r>
      <w:r w:rsidRPr="00A02914">
        <w:rPr>
          <w:rFonts w:ascii="Times New Roman" w:eastAsia="Times New Roman" w:hAnsi="Times New Roman" w:cs="Times New Roman"/>
          <w:lang w:bidi="ar-SA"/>
        </w:rPr>
        <w:t>съставя протоколи за откритите съдебни заседания под диктовката на председателя на състава, които са на разположение на страните в тридневен срок от съдебното заседание; изготвя списъци за реда и часовете на разглеждане на делата по образец, и ги поставя пред съдебните зали и информационните табла;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A02914">
        <w:rPr>
          <w:rFonts w:ascii="Times New Roman" w:eastAsia="Times New Roman" w:hAnsi="Times New Roman" w:cs="Times New Roman"/>
          <w:lang w:bidi="ar-SA"/>
        </w:rPr>
        <w:t>подрежда и номерира по реда на постъпването на книжата от заседанията; изпълнява разпорежданията на съда, постановени в откритите заседания; съобразно длъжностна характеристика може да изготвя и изпраща обявления на страните след постановяване на решение по делото, като прави отбелязване върху решението; вписва в книгата за открити съдебни заседания делата на състава; съставя документи за изплащане на определените суми за възнаграждения и разноски на експерти, свидетели, съдебни заседатели и други по определени образци; съставя списъци на лицата за призоваване в съда след първото по делото заседание по образец, на които отбелязва кога и къде са изпратени призовките и съобщенията, или отразява начина на уведомяването им; най-малко 10 дни преди заседанието проверява връщането на призовките и другите книжа по делото и докладва резултата на съдията-докладчик; изготвя призовките по отложените дела и отразява резултата в книгата за откритите заседания в тридневен срок от съдебното заседание; изготвя изпълнителни листове по подлежащи на изпълнение съдебни актове, както и по определения за налагане на глоба и отбелязва това в регистъра за издадените изпълнителни листове; в срока за изготвяне на протокола предава обявените за решаване дела на съдията-докладчик, а отложените, прекратените и с изготвени актове дела – в деловодството; анонимизира протоколите от съдебни заседания и съдебните актове и ги подготвя за публикуване на страницата на съда в интернет в предвидените от закона случаи; вписва в книгата за закрити и разпоредителни заседания разпорежданията на съда; извършва и други дейности, указани в този правилник и възложени му от административния ръководител на съда или от съдебния администратор.</w:t>
      </w:r>
    </w:p>
    <w:p w:rsidR="00DF2609" w:rsidRPr="002168E4" w:rsidRDefault="00DF2609" w:rsidP="004E7565">
      <w:pPr>
        <w:widowControl/>
        <w:ind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>Минимални изисквания към кандидатите:</w:t>
      </w:r>
    </w:p>
    <w:p w:rsidR="004E7565" w:rsidRDefault="004E7565" w:rsidP="004E7565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а) завършено средно образование;</w:t>
      </w:r>
    </w:p>
    <w:p w:rsidR="004E7565" w:rsidRPr="00F33056" w:rsidRDefault="004E7565" w:rsidP="004E7565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б) кандидатът да е български гражданин, гражданин на друга държава – членка на Европейския съюз, на друга държава – страна по </w:t>
      </w:r>
      <w:hyperlink r:id="rId9" w:history="1">
        <w:r w:rsidRPr="00F33056">
          <w:rPr>
            <w:rFonts w:ascii="Times New Roman" w:eastAsia="Times New Roman" w:hAnsi="Times New Roman" w:cs="Times New Roman"/>
            <w:lang w:bidi="ar-SA"/>
          </w:rPr>
          <w:t>Споразумението за Европейското икономическо пространство</w:t>
        </w:r>
      </w:hyperlink>
      <w:r w:rsidRPr="00F33056">
        <w:rPr>
          <w:rFonts w:ascii="Times New Roman" w:eastAsia="Times New Roman" w:hAnsi="Times New Roman" w:cs="Times New Roman"/>
          <w:lang w:bidi="ar-SA"/>
        </w:rPr>
        <w:t>, или на Конфедерация Швейцария; да е навършил пълнолетие;</w:t>
      </w:r>
    </w:p>
    <w:p w:rsidR="004E7565" w:rsidRDefault="004E7565" w:rsidP="004E7565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да</w:t>
      </w:r>
      <w:r w:rsidRPr="00E00780">
        <w:rPr>
          <w:rFonts w:ascii="Times New Roman" w:eastAsia="Times New Roman" w:hAnsi="Times New Roman" w:cs="Times New Roman"/>
          <w:lang w:bidi="ar-SA"/>
        </w:rPr>
        <w:t xml:space="preserve"> не е поставен под запрещение;</w:t>
      </w:r>
      <w:r>
        <w:rPr>
          <w:rFonts w:ascii="Times New Roman" w:eastAsia="Times New Roman" w:hAnsi="Times New Roman" w:cs="Times New Roman"/>
          <w:lang w:bidi="ar-SA"/>
        </w:rPr>
        <w:t xml:space="preserve"> да</w:t>
      </w:r>
      <w:r w:rsidRPr="00E00780">
        <w:rPr>
          <w:rFonts w:ascii="Times New Roman" w:eastAsia="Times New Roman" w:hAnsi="Times New Roman" w:cs="Times New Roman"/>
          <w:lang w:bidi="ar-SA"/>
        </w:rPr>
        <w:t xml:space="preserve"> не е осъждан на лишаване от свобода за умишлено престъпление от общ характер;</w:t>
      </w:r>
      <w:r>
        <w:rPr>
          <w:rFonts w:ascii="Times New Roman" w:eastAsia="Times New Roman" w:hAnsi="Times New Roman" w:cs="Times New Roman"/>
          <w:lang w:bidi="ar-SA"/>
        </w:rPr>
        <w:t xml:space="preserve"> да</w:t>
      </w:r>
      <w:r w:rsidRPr="00E00780">
        <w:rPr>
          <w:rFonts w:ascii="Times New Roman" w:eastAsia="Times New Roman" w:hAnsi="Times New Roman" w:cs="Times New Roman"/>
          <w:lang w:bidi="ar-SA"/>
        </w:rPr>
        <w:t xml:space="preserve"> не е лишен по съответен ред от право</w:t>
      </w:r>
      <w:r>
        <w:rPr>
          <w:rFonts w:ascii="Times New Roman" w:eastAsia="Times New Roman" w:hAnsi="Times New Roman" w:cs="Times New Roman"/>
          <w:lang w:bidi="ar-SA"/>
        </w:rPr>
        <w:t>то да заема определена длъжност. Да не е</w:t>
      </w:r>
      <w:r w:rsidRPr="00E00780">
        <w:rPr>
          <w:rFonts w:ascii="Times New Roman" w:eastAsia="Times New Roman" w:hAnsi="Times New Roman" w:cs="Times New Roman"/>
          <w:lang w:bidi="ar-SA"/>
        </w:rPr>
        <w:t xml:space="preserve">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  <w:r>
        <w:rPr>
          <w:rFonts w:ascii="Times New Roman" w:eastAsia="Times New Roman" w:hAnsi="Times New Roman" w:cs="Times New Roman"/>
          <w:lang w:bidi="ar-SA"/>
        </w:rPr>
        <w:t xml:space="preserve"> да не е</w:t>
      </w:r>
      <w:r w:rsidRPr="00E00780">
        <w:rPr>
          <w:rFonts w:ascii="Times New Roman" w:eastAsia="Times New Roman" w:hAnsi="Times New Roman" w:cs="Times New Roman"/>
          <w:lang w:bidi="ar-SA"/>
        </w:rPr>
        <w:t xml:space="preserve"> едноличен търговец, неограничено отговорен съдружник в търговско </w:t>
      </w:r>
      <w:r w:rsidRPr="00E00780">
        <w:rPr>
          <w:rFonts w:ascii="Times New Roman" w:eastAsia="Times New Roman" w:hAnsi="Times New Roman" w:cs="Times New Roman"/>
          <w:lang w:bidi="ar-SA"/>
        </w:rPr>
        <w:lastRenderedPageBreak/>
        <w:t>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  <w:r>
        <w:rPr>
          <w:rFonts w:ascii="Times New Roman" w:eastAsia="Times New Roman" w:hAnsi="Times New Roman" w:cs="Times New Roman"/>
          <w:lang w:bidi="ar-SA"/>
        </w:rPr>
        <w:t xml:space="preserve"> да не е</w:t>
      </w:r>
      <w:r w:rsidRPr="00E00780">
        <w:rPr>
          <w:rFonts w:ascii="Times New Roman" w:eastAsia="Times New Roman" w:hAnsi="Times New Roman" w:cs="Times New Roman"/>
          <w:lang w:bidi="ar-SA"/>
        </w:rPr>
        <w:t xml:space="preserve"> съветник в общински съвет;</w:t>
      </w:r>
      <w:r>
        <w:rPr>
          <w:rFonts w:ascii="Times New Roman" w:eastAsia="Times New Roman" w:hAnsi="Times New Roman" w:cs="Times New Roman"/>
          <w:lang w:bidi="ar-SA"/>
        </w:rPr>
        <w:t xml:space="preserve"> да не</w:t>
      </w:r>
      <w:r w:rsidRPr="00E00780">
        <w:rPr>
          <w:rFonts w:ascii="Times New Roman" w:eastAsia="Times New Roman" w:hAnsi="Times New Roman" w:cs="Times New Roman"/>
          <w:lang w:bidi="ar-SA"/>
        </w:rPr>
        <w:t xml:space="preserve"> заема ръководна или контролна длъжност в политическа партия;</w:t>
      </w:r>
      <w:r>
        <w:rPr>
          <w:rFonts w:ascii="Times New Roman" w:eastAsia="Times New Roman" w:hAnsi="Times New Roman" w:cs="Times New Roman"/>
          <w:lang w:bidi="ar-SA"/>
        </w:rPr>
        <w:t xml:space="preserve"> да не</w:t>
      </w:r>
      <w:r w:rsidRPr="00E00780">
        <w:rPr>
          <w:rFonts w:ascii="Times New Roman" w:eastAsia="Times New Roman" w:hAnsi="Times New Roman" w:cs="Times New Roman"/>
          <w:lang w:bidi="ar-SA"/>
        </w:rPr>
        <w:t xml:space="preserve"> работи по трудово правоотношение при друг работодател, освен като преподавател във висше училище;</w:t>
      </w:r>
      <w:r>
        <w:rPr>
          <w:rFonts w:ascii="Times New Roman" w:eastAsia="Times New Roman" w:hAnsi="Times New Roman" w:cs="Times New Roman"/>
          <w:lang w:bidi="ar-SA"/>
        </w:rPr>
        <w:t xml:space="preserve"> да не</w:t>
      </w:r>
      <w:r w:rsidRPr="00E00780">
        <w:rPr>
          <w:rFonts w:ascii="Times New Roman" w:eastAsia="Times New Roman" w:hAnsi="Times New Roman" w:cs="Times New Roman"/>
          <w:lang w:bidi="ar-SA"/>
        </w:rPr>
        <w:t xml:space="preserve"> е адвокат, нотариус, частен съдебен изпълнител или уп</w:t>
      </w:r>
      <w:r>
        <w:rPr>
          <w:rFonts w:ascii="Times New Roman" w:eastAsia="Times New Roman" w:hAnsi="Times New Roman" w:cs="Times New Roman"/>
          <w:lang w:bidi="ar-SA"/>
        </w:rPr>
        <w:t>ражнява друга свободна професия;</w:t>
      </w:r>
    </w:p>
    <w:p w:rsidR="004E7565" w:rsidRDefault="004E7565" w:rsidP="004E7565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в) кандидатът следва да притежава необходимите нравствени и професионални качества; да отговаря на другите изисквания за заемане на длъжността, предвидени в нормативните актове, в ПАС </w:t>
      </w:r>
      <w:r>
        <w:rPr>
          <w:rFonts w:ascii="Times New Roman" w:eastAsia="Times New Roman" w:hAnsi="Times New Roman" w:cs="Times New Roman"/>
          <w:lang w:bidi="ar-SA"/>
        </w:rPr>
        <w:t>и в длъжностната характеристика;</w:t>
      </w:r>
    </w:p>
    <w:p w:rsidR="004E7565" w:rsidRPr="00F33056" w:rsidRDefault="004E7565" w:rsidP="004E7565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г) при постъпване на работа кандидатите следва да отговарят на изискванията на чл. 107а, ал. 1 от КТ.        </w:t>
      </w:r>
    </w:p>
    <w:p w:rsidR="002168E4" w:rsidRPr="002168E4" w:rsidRDefault="002168E4" w:rsidP="004E7565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0"/>
          <w:lang w:eastAsia="en-US" w:bidi="ar-SA"/>
        </w:rPr>
      </w:pPr>
      <w:r w:rsidRPr="002168E4">
        <w:rPr>
          <w:rFonts w:ascii="Times New Roman" w:eastAsia="Times New Roman" w:hAnsi="Times New Roman" w:cs="Times New Roman"/>
          <w:b/>
          <w:color w:val="auto"/>
          <w:szCs w:val="20"/>
          <w:lang w:eastAsia="en-US" w:bidi="ar-SA"/>
        </w:rPr>
        <w:t>Специфични изисквания: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а) отлични умения по машинопис, владеене на десетопръстна система за писане на кирилица  с клавиатурна подредба по БДС, умения за текстообработка с програмен продукт Word;             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б) отлични познания по стилистика, правопис, граматика и пунктуация;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в) умения за работа със стандартно офис оборудване и познания по съвременни офис – процедури, способност за работа в екип;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г) познаване на нормативната уредба, регламантираща дейността и компетентността на заеманата длъжност, включително Правилника за администрацията в съдилищата;</w:t>
      </w:r>
    </w:p>
    <w:p w:rsidR="00BF3EA1" w:rsidRPr="00F33056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д) умения за работа с граждани и работа в екип, отговорност, инициативност, комуникативност, организираност;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е) отлични умения и познания по приемане, предаване и съхраняване на съдебна документация; опит при работа с документи и кореспонденция;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ж) отговорно опазване на получената служебна информация;</w:t>
      </w:r>
    </w:p>
    <w:p w:rsidR="00BF3EA1" w:rsidRPr="00F33056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з) допълнителни квалификации и обучения, завършени в специализирани организации, свързани със спецификата на работа са предимство.      </w:t>
      </w:r>
    </w:p>
    <w:p w:rsidR="00BF3EA1" w:rsidRPr="00CA32BE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BF3EA1">
        <w:rPr>
          <w:rFonts w:ascii="Times New Roman" w:eastAsia="Times New Roman" w:hAnsi="Times New Roman" w:cs="Times New Roman"/>
          <w:b/>
          <w:lang w:bidi="ar-SA"/>
        </w:rPr>
        <w:t>Минимал</w:t>
      </w:r>
      <w:r>
        <w:rPr>
          <w:rFonts w:ascii="Times New Roman" w:eastAsia="Times New Roman" w:hAnsi="Times New Roman" w:cs="Times New Roman"/>
          <w:b/>
          <w:lang w:bidi="ar-SA"/>
        </w:rPr>
        <w:t>е</w:t>
      </w:r>
      <w:r w:rsidRPr="00BF3EA1">
        <w:rPr>
          <w:rFonts w:ascii="Times New Roman" w:eastAsia="Times New Roman" w:hAnsi="Times New Roman" w:cs="Times New Roman"/>
          <w:b/>
          <w:lang w:bidi="ar-SA"/>
        </w:rPr>
        <w:t>н размер на основното трудово възнаграждение за длъжността</w:t>
      </w:r>
      <w:r w:rsidRPr="00CA32BE">
        <w:rPr>
          <w:rFonts w:ascii="Times New Roman" w:eastAsia="Times New Roman" w:hAnsi="Times New Roman" w:cs="Times New Roman"/>
          <w:b/>
          <w:lang w:bidi="ar-SA"/>
        </w:rPr>
        <w:t>„съдебен секретар”</w:t>
      </w:r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CA32BE">
        <w:rPr>
          <w:rFonts w:ascii="Times New Roman" w:eastAsia="Times New Roman" w:hAnsi="Times New Roman" w:cs="Times New Roman"/>
          <w:lang w:bidi="ar-SA"/>
        </w:rPr>
        <w:t xml:space="preserve">- 910,00 лева и ранг V – 60,00 лв., върху които се начислява допълнително възнаграждение за придобит трудов стаж и професионален опит.    </w:t>
      </w:r>
    </w:p>
    <w:p w:rsidR="002168E4" w:rsidRPr="002168E4" w:rsidRDefault="002168E4" w:rsidP="00BF3EA1">
      <w:pPr>
        <w:widowControl/>
        <w:ind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>Начин на  провеждане на конкурса</w:t>
      </w:r>
      <w:r w:rsidR="009A64B0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и начин на оценяване на кандидатите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: 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Конкурсът ще се проведе на четири етапа, при следния ред:  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1. Първи етап - по документи.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2.Втори етап - писмен изпит - тест за проверка на познанията по ПАС, както и тези по правопис, граматика, пунктуация и стилистика.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3.Трети етап - проверка на компютърните и машинописни умения на кандидатите с диктовка;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4. Четвърти етап – събеседване.</w:t>
      </w:r>
    </w:p>
    <w:p w:rsidR="00BF3EA1" w:rsidRPr="00CA32BE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Първи етап на конкурса -  назначената  комисия, след като прецени наличността на документите за участие в конкурса, съответствието на минималните изисквания за участие в конкурса и подаването на документите в определения </w:t>
      </w:r>
      <w:r>
        <w:rPr>
          <w:rFonts w:ascii="Times New Roman" w:eastAsia="Times New Roman" w:hAnsi="Times New Roman" w:cs="Times New Roman"/>
          <w:lang w:bidi="ar-SA"/>
        </w:rPr>
        <w:t xml:space="preserve">срок, </w:t>
      </w:r>
      <w:r w:rsidRPr="00F33056">
        <w:rPr>
          <w:rFonts w:ascii="Times New Roman" w:eastAsia="Times New Roman" w:hAnsi="Times New Roman" w:cs="Times New Roman"/>
          <w:lang w:bidi="ar-SA"/>
        </w:rPr>
        <w:t>състав</w:t>
      </w:r>
      <w:r>
        <w:rPr>
          <w:rFonts w:ascii="Times New Roman" w:eastAsia="Times New Roman" w:hAnsi="Times New Roman" w:cs="Times New Roman"/>
          <w:lang w:bidi="ar-SA"/>
        </w:rPr>
        <w:t>я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мотивиран протокол за решението си относно допускането до конкурса, и изготв</w:t>
      </w:r>
      <w:r w:rsidR="00F91EF3">
        <w:rPr>
          <w:rFonts w:ascii="Times New Roman" w:eastAsia="Times New Roman" w:hAnsi="Times New Roman" w:cs="Times New Roman"/>
          <w:lang w:bidi="ar-SA"/>
        </w:rPr>
        <w:t>я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списъци на допуснатите и недопуснатите до конкурса кандидати.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В списъка на допуснатите кандидати е посоч</w:t>
      </w:r>
      <w:r w:rsidR="00F91EF3">
        <w:rPr>
          <w:rFonts w:ascii="Times New Roman" w:eastAsia="Times New Roman" w:hAnsi="Times New Roman" w:cs="Times New Roman"/>
          <w:lang w:bidi="ar-SA"/>
        </w:rPr>
        <w:t>ена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датата на провеждане на конкурса, началният час и мястото на провеждане (включително датите, часовете и местата за втори, трети и четвърти етап).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lastRenderedPageBreak/>
        <w:t>В списъка на недопуснатите до конкурса кандидати се посоч</w:t>
      </w:r>
      <w:r w:rsidR="00F91EF3">
        <w:rPr>
          <w:rFonts w:ascii="Times New Roman" w:eastAsia="Times New Roman" w:hAnsi="Times New Roman" w:cs="Times New Roman"/>
          <w:lang w:bidi="ar-SA"/>
        </w:rPr>
        <w:t>в</w:t>
      </w:r>
      <w:r w:rsidRPr="00F33056">
        <w:rPr>
          <w:rFonts w:ascii="Times New Roman" w:eastAsia="Times New Roman" w:hAnsi="Times New Roman" w:cs="Times New Roman"/>
          <w:lang w:bidi="ar-SA"/>
        </w:rPr>
        <w:t>ат основанията за недопускането им.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Протоколът и списъците се обявя</w:t>
      </w:r>
      <w:r w:rsidR="00F91EF3">
        <w:rPr>
          <w:rFonts w:ascii="Times New Roman" w:eastAsia="Times New Roman" w:hAnsi="Times New Roman" w:cs="Times New Roman"/>
          <w:lang w:bidi="ar-SA"/>
        </w:rPr>
        <w:t>ва</w:t>
      </w:r>
      <w:r w:rsidRPr="00F33056">
        <w:rPr>
          <w:rFonts w:ascii="Times New Roman" w:eastAsia="Times New Roman" w:hAnsi="Times New Roman" w:cs="Times New Roman"/>
          <w:lang w:bidi="ar-SA"/>
        </w:rPr>
        <w:t>т на таблото пред входа на Районен съд – Гоце Делчев, и се публикуват на интернет страницата на съда (https://gdelchev-rs.justice.bg), не по-късно от 7 дни след изтичане на срока за подаване на заявленията за участие в конкурса.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Недопуснатите до конкурса кандидати могат да подадат жалба в 7-дневен срок от обявяването на протокола за допуснатите и недопуснатите кандидати, пред Административния ръководител на Районен съд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F33056">
        <w:rPr>
          <w:rFonts w:ascii="Times New Roman" w:eastAsia="Times New Roman" w:hAnsi="Times New Roman" w:cs="Times New Roman"/>
          <w:lang w:bidi="ar-SA"/>
        </w:rPr>
        <w:t>-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F33056">
        <w:rPr>
          <w:rFonts w:ascii="Times New Roman" w:eastAsia="Times New Roman" w:hAnsi="Times New Roman" w:cs="Times New Roman"/>
          <w:lang w:bidi="ar-SA"/>
        </w:rPr>
        <w:t>Гоце Делчев,  който се произнася окончателно в 3-дневен срок. Жалбата не спира конкурсната процедура.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Втори етап на конкурса - писмен изпит, кандидатите решават тест за проверка на знанията им по ПАС, както и тези по правопис, граматика, пунктуация и стилистика. Комисията провежда писмения изпит и оценява резултатите на кандидатите като всеки верен отговор носи една точка. Максималния брой точки е 20. До трети етап на конкурса се допускат кандидати, отговорили вярно на 70%  от поставените въпроси (от 20 въпроса - 14 верни отговори).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Трети етап на конкурса - диктовка на еднотипен текст с различна скорост, редактиране, форматиране, съхраняване и разпечатване на текста. Членовете на комисията оценяват кандидатите с оценки по шестобалната система. Крайната оценка от третия етап е средно аритметично число от оценките на всеки от членовете на комисията за всеки отделен кандидат. Комисията съставя протокол, като предлага първите три най-успешно представили се пред нея кандидати, които да участват в четвърти етап. В случай, че има кандидати с равни оценки, те всички се допускат до четвърти етап.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Четвърти етап на конкурса - събеседване, участват само кандидатите, класирани от трети етап. Членовете на конкурсната комисията оценяват професионалната подготовка и другите качества на кандидатите с оценки по шестобалната система. Крайната оценка е средно аритметично число от оценките на всеки от членовете на комисията.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За работата си комисията съставя протокол, в който отразява крайната оценка на кандидатите, която е средно аритметично число от оценките на кандидатите от трети  и четвърти етап на конкурса. Въз   основа   на   проведения   конкурс,   комисията   класира   кандидатите успешно издържали конкурса. </w:t>
      </w:r>
    </w:p>
    <w:p w:rsidR="00BF3EA1" w:rsidRPr="00F33056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Конкурсната комисия представя протокола и всички документи на класираните кандидати на Административния ръководител – председател  на Районен съд – Гоце Делчев в 3-дневен срок от приключване на конкурса.</w:t>
      </w:r>
    </w:p>
    <w:p w:rsidR="00BF3EA1" w:rsidRPr="00F33056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Протоколът с крайното класиране </w:t>
      </w:r>
      <w:r w:rsidR="00F91EF3">
        <w:rPr>
          <w:rFonts w:ascii="Times New Roman" w:eastAsia="Times New Roman" w:hAnsi="Times New Roman" w:cs="Times New Roman"/>
          <w:lang w:bidi="ar-SA"/>
        </w:rPr>
        <w:t>се обявява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на таблото пред входа на съда и на интернет страницата на Районен съд - Гоце Делчев в 3-дневен срок от приключване на конкурса.</w:t>
      </w:r>
    </w:p>
    <w:p w:rsidR="00BF3EA1" w:rsidRDefault="00BF3EA1" w:rsidP="00BF3EA1">
      <w:pPr>
        <w:widowControl/>
        <w:ind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Трудово правоотношение възниква с лицето, което е класирано на първо място.</w:t>
      </w:r>
    </w:p>
    <w:p w:rsidR="00BF3EA1" w:rsidRPr="002168E4" w:rsidRDefault="00BF3EA1" w:rsidP="00BF3EA1">
      <w:pPr>
        <w:widowControl/>
        <w:ind w:firstLine="708"/>
        <w:jc w:val="both"/>
        <w:rPr>
          <w:rFonts w:ascii="ExcelciorCyr" w:eastAsia="Times New Roman" w:hAnsi="ExcelciorCyr" w:cs="Times New Roman"/>
          <w:color w:val="auto"/>
          <w:lang w:eastAsia="en-US" w:bidi="ar-SA"/>
        </w:rPr>
      </w:pP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>Необходими документи:</w:t>
      </w:r>
    </w:p>
    <w:p w:rsidR="00F91EF3" w:rsidRPr="00CA32BE" w:rsidRDefault="00BF3EA1" w:rsidP="00F91EF3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2168E4">
        <w:rPr>
          <w:rFonts w:ascii="ExcelciorCyr" w:eastAsia="Times New Roman" w:hAnsi="ExcelciorCyr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F91EF3" w:rsidRPr="00CA32BE">
        <w:rPr>
          <w:rFonts w:ascii="Times New Roman" w:eastAsia="Times New Roman" w:hAnsi="Times New Roman" w:cs="Times New Roman"/>
          <w:lang w:bidi="ar-SA"/>
        </w:rPr>
        <w:t>Писмено заявление по образец – Приложение № 1;</w:t>
      </w:r>
    </w:p>
    <w:p w:rsidR="00F91EF3" w:rsidRPr="00CA32BE" w:rsidRDefault="00F91EF3" w:rsidP="00F91EF3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lang w:bidi="ar-SA"/>
        </w:rPr>
        <w:t>Автобиография по образец – Приложение № 2;</w:t>
      </w:r>
    </w:p>
    <w:p w:rsidR="00F91EF3" w:rsidRPr="00CA32BE" w:rsidRDefault="00F91EF3" w:rsidP="00F91EF3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lang w:bidi="ar-SA"/>
        </w:rPr>
        <w:t>Декларация по чл.340а, ал.1 от ЗСВ по образец – Приложение № 3;</w:t>
      </w:r>
    </w:p>
    <w:p w:rsidR="00F91EF3" w:rsidRPr="00CA32BE" w:rsidRDefault="00F91EF3" w:rsidP="00F91EF3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lang w:bidi="ar-SA"/>
        </w:rPr>
        <w:t>Декларация по чл.340а, ал.2 от ЗСВ по образец – Приложение № 4;</w:t>
      </w:r>
    </w:p>
    <w:p w:rsidR="00F91EF3" w:rsidRPr="00CA32BE" w:rsidRDefault="00F91EF3" w:rsidP="00F91EF3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lang w:bidi="ar-SA"/>
        </w:rPr>
        <w:t>Декларация по чл.107а, ал.1 от КТ по образец – Приложение № 5;</w:t>
      </w:r>
    </w:p>
    <w:p w:rsidR="00F91EF3" w:rsidRDefault="00F91EF3" w:rsidP="00F91EF3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6. </w:t>
      </w:r>
      <w:r w:rsidRPr="00F33056">
        <w:rPr>
          <w:rFonts w:ascii="Times New Roman" w:eastAsia="Times New Roman" w:hAnsi="Times New Roman" w:cs="Times New Roman"/>
          <w:lang w:bidi="ar-SA"/>
        </w:rPr>
        <w:t>Декларация - съгласие за обработка на лични данни съгласно Регламент /ЕС/2016/679 по образец – Приложение № 6;</w:t>
      </w:r>
    </w:p>
    <w:p w:rsidR="00F91EF3" w:rsidRPr="00F33056" w:rsidRDefault="00F91EF3" w:rsidP="00F91EF3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7. Копия    от   документи    за    придобита   образователно-квалификационна степен, допълнителна квалификация и правоспособност;</w:t>
      </w:r>
    </w:p>
    <w:p w:rsidR="00F91EF3" w:rsidRPr="00F33056" w:rsidRDefault="00F91EF3" w:rsidP="00F91EF3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lastRenderedPageBreak/>
        <w:t>8. Копия от документи, удостоверяващи професионален опит и компютърна грамотност;</w:t>
      </w:r>
    </w:p>
    <w:p w:rsidR="00F91EF3" w:rsidRPr="00F33056" w:rsidRDefault="00F91EF3" w:rsidP="00F91EF3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9. Копие от лична карта;</w:t>
      </w:r>
    </w:p>
    <w:p w:rsidR="00F91EF3" w:rsidRPr="00F33056" w:rsidRDefault="00F91EF3" w:rsidP="00F91EF3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10. Свидетелство за съдимост – оригинал;</w:t>
      </w:r>
    </w:p>
    <w:p w:rsidR="00F91EF3" w:rsidRPr="00F33056" w:rsidRDefault="00F91EF3" w:rsidP="00F91EF3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11. Медицинско свидетелство за работа (със заверка от Център за психично здраве, че  кандидатът  не  страда  от психични заболявания) – оригинал;</w:t>
      </w:r>
    </w:p>
    <w:p w:rsidR="00F91EF3" w:rsidRPr="00F33056" w:rsidRDefault="00F91EF3" w:rsidP="00F91EF3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12. Копие   от   трудова   книжка   или   други   документи, удостоверяващи</w:t>
      </w:r>
      <w:r w:rsidRPr="00F33056">
        <w:rPr>
          <w:rFonts w:ascii="Times New Roman" w:eastAsia="Times New Roman" w:hAnsi="Times New Roman" w:cs="Times New Roman"/>
          <w:lang w:bidi="ar-SA"/>
        </w:rPr>
        <w:br/>
        <w:t>продължителността на трудовия стаж (когато се заявява, че има трудов стаж);</w:t>
      </w:r>
    </w:p>
    <w:p w:rsidR="00F91EF3" w:rsidRPr="00F33056" w:rsidRDefault="00F91EF3" w:rsidP="00F91EF3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13. Препоръки (по желание на кандидата);</w:t>
      </w:r>
    </w:p>
    <w:p w:rsidR="00F91EF3" w:rsidRPr="00F33056" w:rsidRDefault="00F91EF3" w:rsidP="00F91EF3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14. Пълномощно за подаване на документи (когато не се подават лично от кандидата).</w:t>
      </w:r>
    </w:p>
    <w:p w:rsidR="00F91EF3" w:rsidRPr="00747D88" w:rsidRDefault="00F91EF3" w:rsidP="00F91EF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747D88">
        <w:rPr>
          <w:rFonts w:ascii="Times New Roman" w:eastAsia="Times New Roman" w:hAnsi="Times New Roman" w:cs="Times New Roman"/>
          <w:b/>
          <w:lang w:bidi="ar-SA"/>
        </w:rPr>
        <w:t>Копията на посочените документи следва да бъдат саморъчно заверени.</w:t>
      </w:r>
    </w:p>
    <w:p w:rsidR="00F151EA" w:rsidRDefault="00F151EA" w:rsidP="00F91EF3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Всички образци на документи,</w:t>
      </w:r>
      <w:r w:rsidR="00F2757A" w:rsidRPr="00F2757A">
        <w:rPr>
          <w:rFonts w:ascii="Times New Roman" w:eastAsia="Times New Roman" w:hAnsi="Times New Roman" w:cs="Times New Roman"/>
          <w:lang w:bidi="ar-SA"/>
        </w:rPr>
        <w:t xml:space="preserve"> </w:t>
      </w:r>
      <w:r w:rsidR="00F2757A" w:rsidRPr="00F33056">
        <w:rPr>
          <w:rFonts w:ascii="Times New Roman" w:eastAsia="Times New Roman" w:hAnsi="Times New Roman" w:cs="Times New Roman"/>
          <w:lang w:bidi="ar-SA"/>
        </w:rPr>
        <w:t xml:space="preserve">характеристиката на длъжността, Правилника за администрацията в съдилищата, ЗСВ, Етичен кодекс на съдебните служители, Съобщение за поверителност на личните данни, </w:t>
      </w:r>
      <w:r w:rsidR="00F2757A">
        <w:rPr>
          <w:rFonts w:ascii="Times New Roman" w:eastAsia="Times New Roman" w:hAnsi="Times New Roman" w:cs="Times New Roman"/>
          <w:lang w:bidi="ar-SA"/>
        </w:rPr>
        <w:t>са</w:t>
      </w:r>
      <w:r w:rsidR="00F2757A" w:rsidRPr="00F33056">
        <w:rPr>
          <w:rFonts w:ascii="Times New Roman" w:eastAsia="Times New Roman" w:hAnsi="Times New Roman" w:cs="Times New Roman"/>
          <w:lang w:bidi="ar-SA"/>
        </w:rPr>
        <w:t xml:space="preserve"> публикува</w:t>
      </w:r>
      <w:r w:rsidR="00F2757A">
        <w:rPr>
          <w:rFonts w:ascii="Times New Roman" w:eastAsia="Times New Roman" w:hAnsi="Times New Roman" w:cs="Times New Roman"/>
          <w:lang w:bidi="ar-SA"/>
        </w:rPr>
        <w:t>ни</w:t>
      </w:r>
      <w:r w:rsidR="00F2757A" w:rsidRPr="00F33056">
        <w:rPr>
          <w:rFonts w:ascii="Times New Roman" w:eastAsia="Times New Roman" w:hAnsi="Times New Roman" w:cs="Times New Roman"/>
          <w:lang w:bidi="ar-SA"/>
        </w:rPr>
        <w:t xml:space="preserve"> на интернет страницата на съда</w:t>
      </w:r>
      <w:r w:rsidR="00F2757A">
        <w:rPr>
          <w:rFonts w:ascii="Times New Roman" w:eastAsia="Times New Roman" w:hAnsi="Times New Roman" w:cs="Times New Roman"/>
          <w:lang w:bidi="ar-SA"/>
        </w:rPr>
        <w:t xml:space="preserve"> - </w:t>
      </w:r>
      <w:r w:rsidR="000F7697" w:rsidRPr="00F33056">
        <w:rPr>
          <w:rFonts w:ascii="Times New Roman" w:eastAsia="Times New Roman" w:hAnsi="Times New Roman" w:cs="Times New Roman"/>
          <w:lang w:bidi="ar-SA"/>
        </w:rPr>
        <w:t>https://gdelchev-rs.justice.bg</w:t>
      </w:r>
      <w:r w:rsidR="000F7697">
        <w:rPr>
          <w:rFonts w:ascii="Times New Roman" w:eastAsia="Times New Roman" w:hAnsi="Times New Roman" w:cs="Times New Roman"/>
          <w:lang w:bidi="ar-SA"/>
        </w:rPr>
        <w:t>.</w:t>
      </w:r>
    </w:p>
    <w:p w:rsidR="001A26FE" w:rsidRPr="006505D0" w:rsidRDefault="00F151EA" w:rsidP="001A26FE">
      <w:pPr>
        <w:widowControl/>
        <w:ind w:firstLine="708"/>
        <w:jc w:val="both"/>
        <w:rPr>
          <w:rFonts w:ascii="Times New Roman" w:eastAsia="Times New Roman" w:hAnsi="Times New Roman" w:cs="Times New Roman"/>
          <w:lang w:val="en-US"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За участие в конкурса желаещите следва да подават документи</w:t>
      </w:r>
      <w:r>
        <w:rPr>
          <w:rFonts w:ascii="Times New Roman" w:eastAsia="Times New Roman" w:hAnsi="Times New Roman" w:cs="Times New Roman"/>
          <w:lang w:bidi="ar-SA"/>
        </w:rPr>
        <w:t xml:space="preserve"> лично или чрез пълномощник, с писмено пълномощно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в служба „Регистратура“ на </w:t>
      </w:r>
      <w:r>
        <w:rPr>
          <w:rFonts w:ascii="Times New Roman" w:eastAsia="Times New Roman" w:hAnsi="Times New Roman" w:cs="Times New Roman"/>
          <w:lang w:bidi="ar-SA"/>
        </w:rPr>
        <w:t xml:space="preserve">партера в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Съдебна палата гр. Гоце Делчев, </w:t>
      </w:r>
      <w:r>
        <w:rPr>
          <w:rFonts w:ascii="Times New Roman" w:eastAsia="Times New Roman" w:hAnsi="Times New Roman" w:cs="Times New Roman"/>
          <w:lang w:bidi="ar-SA"/>
        </w:rPr>
        <w:t xml:space="preserve">ул. „Отец Паисий“ № 25,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всеки работен ден от 09.00 ч. до 17.00 ч., </w:t>
      </w:r>
      <w:r>
        <w:rPr>
          <w:rFonts w:ascii="Times New Roman" w:eastAsia="Times New Roman" w:hAnsi="Times New Roman" w:cs="Times New Roman"/>
          <w:lang w:bidi="ar-SA"/>
        </w:rPr>
        <w:t>в едномесечен срок, считано от деня, следващ датата на публикуване на обявата</w:t>
      </w:r>
      <w:r w:rsidR="006505D0">
        <w:rPr>
          <w:rFonts w:ascii="Times New Roman" w:eastAsia="Times New Roman" w:hAnsi="Times New Roman" w:cs="Times New Roman"/>
          <w:lang w:bidi="ar-SA"/>
        </w:rPr>
        <w:t xml:space="preserve"> във вестник „Струма“, до 12.05.2023 г.</w:t>
      </w:r>
      <w:bookmarkStart w:id="0" w:name="_GoBack"/>
      <w:bookmarkEnd w:id="0"/>
    </w:p>
    <w:p w:rsidR="002168E4" w:rsidRPr="002168E4" w:rsidRDefault="002168E4" w:rsidP="00DF2609">
      <w:pPr>
        <w:widowControl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</w:p>
    <w:p w:rsidR="002168E4" w:rsidRPr="002168E4" w:rsidRDefault="002168E4" w:rsidP="00DF2609">
      <w:pPr>
        <w:widowControl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                 </w:t>
      </w:r>
    </w:p>
    <w:p w:rsidR="000C65BC" w:rsidRPr="000C65BC" w:rsidRDefault="000C65BC" w:rsidP="00DF26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05D0" w:rsidRPr="002168E4" w:rsidRDefault="006505D0" w:rsidP="006505D0">
      <w:pPr>
        <w:widowControl/>
        <w:ind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Обявата е публикувана във вестник</w:t>
      </w:r>
      <w:r>
        <w:rPr>
          <w:rFonts w:ascii="ExcelciorCyr" w:eastAsia="Times New Roman" w:hAnsi="ExcelciorCyr" w:cs="Times New Roman"/>
          <w:b/>
          <w:color w:val="auto"/>
          <w:lang w:val="en-US" w:eastAsia="en-US" w:bidi="ar-SA"/>
        </w:rPr>
        <w:t xml:space="preserve"> 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„Струма“ 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на 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дата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</w:t>
      </w:r>
      <w:r>
        <w:rPr>
          <w:rFonts w:ascii="ExcelciorCyr" w:eastAsia="Times New Roman" w:hAnsi="ExcelciorCyr" w:cs="Times New Roman"/>
          <w:b/>
          <w:color w:val="auto"/>
          <w:lang w:val="en-US" w:eastAsia="en-US" w:bidi="ar-SA"/>
        </w:rPr>
        <w:t>11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.0</w:t>
      </w:r>
      <w:r>
        <w:rPr>
          <w:rFonts w:ascii="ExcelciorCyr" w:eastAsia="Times New Roman" w:hAnsi="ExcelciorCyr" w:cs="Times New Roman"/>
          <w:b/>
          <w:color w:val="auto"/>
          <w:lang w:val="en-US" w:eastAsia="en-US" w:bidi="ar-SA"/>
        </w:rPr>
        <w:t>4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>.20</w:t>
      </w:r>
      <w:r>
        <w:rPr>
          <w:rFonts w:ascii="ExcelciorCyr" w:eastAsia="Times New Roman" w:hAnsi="ExcelciorCyr" w:cs="Times New Roman"/>
          <w:b/>
          <w:color w:val="auto"/>
          <w:lang w:val="en-US" w:eastAsia="en-US" w:bidi="ar-SA"/>
        </w:rPr>
        <w:t>23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г.</w:t>
      </w:r>
    </w:p>
    <w:p w:rsidR="006505D0" w:rsidRPr="002168E4" w:rsidRDefault="006505D0" w:rsidP="006505D0">
      <w:pPr>
        <w:widowControl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</w:p>
    <w:p w:rsidR="00EF4B5E" w:rsidRDefault="00EF4B5E" w:rsidP="00DF2609">
      <w:pPr>
        <w:keepNext/>
        <w:widowControl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US" w:bidi="ar-SA"/>
        </w:rPr>
      </w:pPr>
    </w:p>
    <w:p w:rsidR="00EF4B5E" w:rsidRDefault="00EF4B5E" w:rsidP="00DF2609">
      <w:pPr>
        <w:keepNext/>
        <w:widowControl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US" w:bidi="ar-SA"/>
        </w:rPr>
      </w:pPr>
    </w:p>
    <w:p w:rsidR="00EF4B5E" w:rsidRDefault="00EF4B5E" w:rsidP="00DF2609">
      <w:pPr>
        <w:pStyle w:val="NoSpacing"/>
        <w:jc w:val="both"/>
        <w:rPr>
          <w:lang w:val="en-US" w:bidi="ar-SA"/>
        </w:rPr>
      </w:pPr>
    </w:p>
    <w:p w:rsidR="00EF4B5E" w:rsidRDefault="00EF4B5E" w:rsidP="00DF2609">
      <w:pPr>
        <w:pStyle w:val="NoSpacing"/>
        <w:jc w:val="both"/>
        <w:rPr>
          <w:lang w:val="en-US" w:bidi="ar-SA"/>
        </w:rPr>
      </w:pPr>
    </w:p>
    <w:p w:rsidR="00EF4B5E" w:rsidRDefault="00EF4B5E" w:rsidP="00EF4B5E">
      <w:pPr>
        <w:pStyle w:val="NoSpacing"/>
        <w:rPr>
          <w:lang w:val="en-US" w:bidi="ar-SA"/>
        </w:rPr>
      </w:pPr>
    </w:p>
    <w:sectPr w:rsidR="00EF4B5E" w:rsidSect="00DF2609">
      <w:headerReference w:type="default" r:id="rId10"/>
      <w:footerReference w:type="default" r:id="rId11"/>
      <w:pgSz w:w="11906" w:h="16838"/>
      <w:pgMar w:top="1418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16" w:rsidRDefault="004F0F16" w:rsidP="007017CB">
      <w:r>
        <w:separator/>
      </w:r>
    </w:p>
  </w:endnote>
  <w:endnote w:type="continuationSeparator" w:id="0">
    <w:p w:rsidR="004F0F16" w:rsidRDefault="004F0F16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7D" w:rsidRPr="00EB247D" w:rsidRDefault="00EB247D" w:rsidP="00EB247D">
    <w:pPr>
      <w:widowControl/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</w:pP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2900 гр.Гоце Делчев,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 xml:space="preserve"> 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у</w:t>
    </w:r>
    <w:r w:rsidR="00AD0F77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л.”Отец Паисий” № 25, тел./факс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 xml:space="preserve">. </w:t>
    </w:r>
    <w:r w:rsidR="00AD0F77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съд. администратор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 xml:space="preserve"> 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 xml:space="preserve">0751/60 181, </w:t>
    </w:r>
  </w:p>
  <w:p w:rsidR="00EB247D" w:rsidRPr="00EB247D" w:rsidRDefault="00EB247D" w:rsidP="00EB247D">
    <w:pPr>
      <w:widowControl/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</w:pP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тел./факс регистратура 0751/60 831,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 xml:space="preserve"> </w:t>
    </w:r>
    <w:proofErr w:type="spellStart"/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>e-mail:court_gd@abv.bg</w:t>
    </w:r>
    <w:proofErr w:type="spellEnd"/>
  </w:p>
  <w:p w:rsidR="00EB247D" w:rsidRDefault="00EB2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16" w:rsidRDefault="004F0F16" w:rsidP="007017CB">
      <w:r>
        <w:separator/>
      </w:r>
    </w:p>
  </w:footnote>
  <w:footnote w:type="continuationSeparator" w:id="0">
    <w:p w:rsidR="004F0F16" w:rsidRDefault="004F0F16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8D" w:rsidRDefault="00FB1CC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47514346" wp14:editId="138EA79A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E4702D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  <w:t xml:space="preserve">     </w:t>
    </w:r>
  </w:p>
  <w:p w:rsidR="005F5E8D" w:rsidRPr="005F5E8D" w:rsidRDefault="005F5E8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</w:p>
  <w:p w:rsidR="001C065E" w:rsidRPr="00EB247D" w:rsidRDefault="00FB1CCD" w:rsidP="00DF1D94">
    <w:pPr>
      <w:ind w:left="2126" w:firstLine="706"/>
      <w:rPr>
        <w:rFonts w:ascii="Times New Roman" w:hAnsi="Times New Roman" w:cs="Times New Roman"/>
        <w:b/>
        <w:sz w:val="28"/>
        <w:szCs w:val="28"/>
      </w:rPr>
    </w:pPr>
    <w:r w:rsidRPr="00EB247D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1C065E" w:rsidRPr="00EB247D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1C065E" w:rsidRPr="00EB247D" w:rsidRDefault="00DF1D94" w:rsidP="00DF1D94">
    <w:pPr>
      <w:ind w:left="2126"/>
      <w:rPr>
        <w:rFonts w:ascii="Times New Roman" w:hAnsi="Times New Roman" w:cs="Times New Roman"/>
        <w:b/>
        <w:sz w:val="28"/>
        <w:szCs w:val="28"/>
      </w:rPr>
    </w:pPr>
    <w:r w:rsidRPr="00EB247D">
      <w:rPr>
        <w:rFonts w:ascii="Times New Roman" w:hAnsi="Times New Roman" w:cs="Times New Roman"/>
        <w:sz w:val="28"/>
        <w:szCs w:val="28"/>
        <w:lang w:val="en-US"/>
      </w:rPr>
      <w:t xml:space="preserve">  </w:t>
    </w:r>
    <w:r w:rsidR="00203BC3" w:rsidRPr="00EB247D">
      <w:rPr>
        <w:rFonts w:ascii="Times New Roman" w:hAnsi="Times New Roman" w:cs="Times New Roman"/>
        <w:sz w:val="28"/>
        <w:szCs w:val="28"/>
      </w:rPr>
      <w:t xml:space="preserve"> </w:t>
    </w:r>
    <w:r w:rsidR="00FB1CCD" w:rsidRPr="00EB247D">
      <w:rPr>
        <w:rFonts w:ascii="Times New Roman" w:hAnsi="Times New Roman" w:cs="Times New Roman"/>
        <w:sz w:val="28"/>
        <w:szCs w:val="28"/>
        <w:lang w:val="en-US"/>
      </w:rPr>
      <w:t xml:space="preserve"> </w:t>
    </w:r>
    <w:r w:rsidR="00EB247D" w:rsidRPr="00EB247D">
      <w:rPr>
        <w:rFonts w:ascii="Times New Roman" w:hAnsi="Times New Roman" w:cs="Times New Roman"/>
        <w:b/>
        <w:sz w:val="28"/>
        <w:szCs w:val="28"/>
      </w:rPr>
      <w:t>РАЙОНЕН СЪД – ГОЦЕ ДЕЛЧЕВ</w:t>
    </w:r>
  </w:p>
  <w:p w:rsidR="001C065E" w:rsidRPr="00F177AB" w:rsidRDefault="007A1FFB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C08A3F" wp14:editId="0F8481C9">
              <wp:simplePos x="0" y="0"/>
              <wp:positionH relativeFrom="column">
                <wp:posOffset>-5080</wp:posOffset>
              </wp:positionH>
              <wp:positionV relativeFrom="paragraph">
                <wp:posOffset>75565</wp:posOffset>
              </wp:positionV>
              <wp:extent cx="56388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73A8E6" wp14:editId="15237831">
              <wp:simplePos x="0" y="0"/>
              <wp:positionH relativeFrom="column">
                <wp:posOffset>-5080</wp:posOffset>
              </wp:positionH>
              <wp:positionV relativeFrom="paragraph">
                <wp:posOffset>27940</wp:posOffset>
              </wp:positionV>
              <wp:extent cx="5638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" strokecolor="black [3213]" strokeweight="1.25pt"/>
          </w:pict>
        </mc:Fallback>
      </mc:AlternateContent>
    </w:r>
  </w:p>
  <w:p w:rsidR="007017CB" w:rsidRPr="00AE7015" w:rsidRDefault="007017CB" w:rsidP="00FB1C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B23"/>
    <w:multiLevelType w:val="hybridMultilevel"/>
    <w:tmpl w:val="309E9EFE"/>
    <w:lvl w:ilvl="0" w:tplc="AF5AB2D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DF57998"/>
    <w:multiLevelType w:val="hybridMultilevel"/>
    <w:tmpl w:val="04CEC77E"/>
    <w:lvl w:ilvl="0" w:tplc="0E9E32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33058"/>
    <w:rsid w:val="00051BCC"/>
    <w:rsid w:val="00070A4D"/>
    <w:rsid w:val="00070BF2"/>
    <w:rsid w:val="00091547"/>
    <w:rsid w:val="00096F29"/>
    <w:rsid w:val="000C65BC"/>
    <w:rsid w:val="000D138C"/>
    <w:rsid w:val="000E6115"/>
    <w:rsid w:val="000F7697"/>
    <w:rsid w:val="0010244F"/>
    <w:rsid w:val="0010357D"/>
    <w:rsid w:val="0012098E"/>
    <w:rsid w:val="0012769A"/>
    <w:rsid w:val="00137C79"/>
    <w:rsid w:val="001406BF"/>
    <w:rsid w:val="001438EC"/>
    <w:rsid w:val="0016513F"/>
    <w:rsid w:val="00167C37"/>
    <w:rsid w:val="001A170A"/>
    <w:rsid w:val="001A26FE"/>
    <w:rsid w:val="001C065E"/>
    <w:rsid w:val="00203BC3"/>
    <w:rsid w:val="002168E4"/>
    <w:rsid w:val="0022173A"/>
    <w:rsid w:val="0023445D"/>
    <w:rsid w:val="00270E5B"/>
    <w:rsid w:val="00276032"/>
    <w:rsid w:val="00277365"/>
    <w:rsid w:val="00281E88"/>
    <w:rsid w:val="002A5DD7"/>
    <w:rsid w:val="002C23D7"/>
    <w:rsid w:val="002C4465"/>
    <w:rsid w:val="002C7ED1"/>
    <w:rsid w:val="002D1C81"/>
    <w:rsid w:val="002D2B55"/>
    <w:rsid w:val="002E52EB"/>
    <w:rsid w:val="002F0C32"/>
    <w:rsid w:val="002F307B"/>
    <w:rsid w:val="00311FDB"/>
    <w:rsid w:val="0032291E"/>
    <w:rsid w:val="00357046"/>
    <w:rsid w:val="003645F6"/>
    <w:rsid w:val="003F0ACC"/>
    <w:rsid w:val="00446F99"/>
    <w:rsid w:val="004503B2"/>
    <w:rsid w:val="004704FA"/>
    <w:rsid w:val="004A64E9"/>
    <w:rsid w:val="004B5EA4"/>
    <w:rsid w:val="004C2A8F"/>
    <w:rsid w:val="004D6BE4"/>
    <w:rsid w:val="004E7565"/>
    <w:rsid w:val="004F0F16"/>
    <w:rsid w:val="004F7437"/>
    <w:rsid w:val="0050209F"/>
    <w:rsid w:val="00530D6E"/>
    <w:rsid w:val="005914B4"/>
    <w:rsid w:val="005B7478"/>
    <w:rsid w:val="005C1047"/>
    <w:rsid w:val="005D7779"/>
    <w:rsid w:val="005E06FA"/>
    <w:rsid w:val="005E24FC"/>
    <w:rsid w:val="005F5E8D"/>
    <w:rsid w:val="00605700"/>
    <w:rsid w:val="00642E3C"/>
    <w:rsid w:val="006505D0"/>
    <w:rsid w:val="006809A0"/>
    <w:rsid w:val="006B2BF5"/>
    <w:rsid w:val="006C5ABF"/>
    <w:rsid w:val="006E2BBE"/>
    <w:rsid w:val="006F1E72"/>
    <w:rsid w:val="006F45C3"/>
    <w:rsid w:val="007017CB"/>
    <w:rsid w:val="00721D3F"/>
    <w:rsid w:val="00747D88"/>
    <w:rsid w:val="00763070"/>
    <w:rsid w:val="00763974"/>
    <w:rsid w:val="007A1FFB"/>
    <w:rsid w:val="007C4CC9"/>
    <w:rsid w:val="00830E36"/>
    <w:rsid w:val="00840D80"/>
    <w:rsid w:val="008526B1"/>
    <w:rsid w:val="00865E52"/>
    <w:rsid w:val="008F491A"/>
    <w:rsid w:val="00907C9E"/>
    <w:rsid w:val="009145A8"/>
    <w:rsid w:val="00927E07"/>
    <w:rsid w:val="009346BE"/>
    <w:rsid w:val="009416DE"/>
    <w:rsid w:val="0094319A"/>
    <w:rsid w:val="009504D7"/>
    <w:rsid w:val="00984142"/>
    <w:rsid w:val="00996A10"/>
    <w:rsid w:val="009A357C"/>
    <w:rsid w:val="009A64B0"/>
    <w:rsid w:val="009C1F07"/>
    <w:rsid w:val="00A13CE9"/>
    <w:rsid w:val="00A13FE1"/>
    <w:rsid w:val="00A53698"/>
    <w:rsid w:val="00A80D9C"/>
    <w:rsid w:val="00A9446C"/>
    <w:rsid w:val="00AA7404"/>
    <w:rsid w:val="00AD0F77"/>
    <w:rsid w:val="00AD651D"/>
    <w:rsid w:val="00AE7015"/>
    <w:rsid w:val="00AF2C4D"/>
    <w:rsid w:val="00B308BD"/>
    <w:rsid w:val="00B36610"/>
    <w:rsid w:val="00B61322"/>
    <w:rsid w:val="00B95B2E"/>
    <w:rsid w:val="00BE19A9"/>
    <w:rsid w:val="00BE4114"/>
    <w:rsid w:val="00BF3630"/>
    <w:rsid w:val="00BF3EA1"/>
    <w:rsid w:val="00C20244"/>
    <w:rsid w:val="00C64CD7"/>
    <w:rsid w:val="00C71BB9"/>
    <w:rsid w:val="00C84E5D"/>
    <w:rsid w:val="00C8750B"/>
    <w:rsid w:val="00C917A9"/>
    <w:rsid w:val="00CD7AD9"/>
    <w:rsid w:val="00CF5BC8"/>
    <w:rsid w:val="00D04CD0"/>
    <w:rsid w:val="00D66C86"/>
    <w:rsid w:val="00D94248"/>
    <w:rsid w:val="00DB7180"/>
    <w:rsid w:val="00DD5C7F"/>
    <w:rsid w:val="00DE290C"/>
    <w:rsid w:val="00DF1D94"/>
    <w:rsid w:val="00DF2609"/>
    <w:rsid w:val="00E0333B"/>
    <w:rsid w:val="00E465EF"/>
    <w:rsid w:val="00E466DE"/>
    <w:rsid w:val="00E4702D"/>
    <w:rsid w:val="00E63130"/>
    <w:rsid w:val="00EA629A"/>
    <w:rsid w:val="00EB247D"/>
    <w:rsid w:val="00EB3344"/>
    <w:rsid w:val="00EC1CC4"/>
    <w:rsid w:val="00EC4AF2"/>
    <w:rsid w:val="00EC65D5"/>
    <w:rsid w:val="00ED7F4C"/>
    <w:rsid w:val="00EE1F6E"/>
    <w:rsid w:val="00EF4B5E"/>
    <w:rsid w:val="00F06B3B"/>
    <w:rsid w:val="00F151EA"/>
    <w:rsid w:val="00F177AB"/>
    <w:rsid w:val="00F21E27"/>
    <w:rsid w:val="00F2757A"/>
    <w:rsid w:val="00F91EF3"/>
    <w:rsid w:val="00F96E99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62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17CB"/>
  </w:style>
  <w:style w:type="paragraph" w:styleId="Footer">
    <w:name w:val="footer"/>
    <w:basedOn w:val="Normal"/>
    <w:link w:val="Foot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17CB"/>
  </w:style>
  <w:style w:type="character" w:customStyle="1" w:styleId="1">
    <w:name w:val="Заглавие #1_"/>
    <w:basedOn w:val="DefaultParagraphFont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DefaultParagraphFont"/>
    <w:link w:val="a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Normal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Normal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Normal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Normal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">
    <w:name w:val="Заглавие на изображение"/>
    <w:basedOn w:val="Normal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DefaultParagraphFont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D1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 w:bidi="bg-BG"/>
    </w:rPr>
  </w:style>
  <w:style w:type="paragraph" w:styleId="NoSpacing">
    <w:name w:val="No Spacing"/>
    <w:uiPriority w:val="1"/>
    <w:qFormat/>
    <w:rsid w:val="007C4C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BF3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62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17CB"/>
  </w:style>
  <w:style w:type="paragraph" w:styleId="Footer">
    <w:name w:val="footer"/>
    <w:basedOn w:val="Normal"/>
    <w:link w:val="Foot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17CB"/>
  </w:style>
  <w:style w:type="character" w:customStyle="1" w:styleId="1">
    <w:name w:val="Заглавие #1_"/>
    <w:basedOn w:val="DefaultParagraphFont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DefaultParagraphFont"/>
    <w:link w:val="a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Normal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Normal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Normal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Normal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">
    <w:name w:val="Заглавие на изображение"/>
    <w:basedOn w:val="Normal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DefaultParagraphFont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D1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 w:bidi="bg-BG"/>
    </w:rPr>
  </w:style>
  <w:style w:type="paragraph" w:styleId="NoSpacing">
    <w:name w:val="No Spacing"/>
    <w:uiPriority w:val="1"/>
    <w:qFormat/>
    <w:rsid w:val="007C4C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BF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pis://Base=APEV&amp;CELEX=21994A0103(01)&amp;Type=20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5399-268C-4082-B158-EB387203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User</cp:lastModifiedBy>
  <cp:revision>70</cp:revision>
  <cp:lastPrinted>2017-12-11T14:02:00Z</cp:lastPrinted>
  <dcterms:created xsi:type="dcterms:W3CDTF">2017-01-25T08:01:00Z</dcterms:created>
  <dcterms:modified xsi:type="dcterms:W3CDTF">2023-04-10T15:47:00Z</dcterms:modified>
</cp:coreProperties>
</file>