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0"/>
        <w:gridCol w:w="1039"/>
        <w:gridCol w:w="1072"/>
        <w:gridCol w:w="1050"/>
        <w:gridCol w:w="993"/>
        <w:gridCol w:w="30"/>
        <w:gridCol w:w="30"/>
        <w:gridCol w:w="6537"/>
      </w:tblGrid>
      <w:tr w:rsidR="004C788F" w:rsidRPr="004500CC" w:rsidTr="004C788F">
        <w:trPr>
          <w:gridAfter w:val="2"/>
          <w:wAfter w:w="6759" w:type="dxa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C788F" w:rsidRPr="004500CC" w:rsidRDefault="004C788F" w:rsidP="00541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0" w:name="to_paragraph_id48295834"/>
            <w:bookmarkEnd w:id="0"/>
            <w:r w:rsidRPr="004500CC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2</w:t>
            </w:r>
          </w:p>
          <w:p w:rsidR="004500CC" w:rsidRPr="004500CC" w:rsidRDefault="004C788F" w:rsidP="00541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4500CC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към </w:t>
            </w:r>
            <w:hyperlink r:id="rId5" w:history="1">
              <w:r w:rsidRPr="004500CC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23, ал. 2</w:t>
              </w:r>
            </w:hyperlink>
            <w:r w:rsidRPr="004500CC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4500CC">
              <w:rPr>
                <w:rFonts w:ascii="Courier" w:eastAsia="Times New Roman" w:hAnsi="Courier" w:cs="Courier New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bg-BG"/>
              </w:rPr>
              <w:t>и</w:t>
            </w:r>
            <w:r w:rsidRPr="004500CC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  <w:hyperlink r:id="rId6" w:history="1">
              <w:r w:rsidRPr="004500CC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24, ал. 2</w:t>
              </w:r>
            </w:hyperlink>
          </w:p>
        </w:tc>
      </w:tr>
      <w:tr w:rsidR="004C788F" w:rsidRPr="004500CC" w:rsidTr="004C788F">
        <w:tblPrEx>
          <w:tblCellSpacing w:w="0" w:type="nil"/>
        </w:tblPrEx>
        <w:trPr>
          <w:gridBefore w:val="1"/>
          <w:gridAfter w:val="3"/>
          <w:wAfter w:w="6804" w:type="dxa"/>
          <w:trHeight w:val="165"/>
          <w:hidden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4C788F" w:rsidRPr="004500CC" w:rsidRDefault="004C788F" w:rsidP="00541F50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4500C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4C788F" w:rsidRPr="004500CC" w:rsidRDefault="004C788F" w:rsidP="00541F50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4500C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4C788F" w:rsidRPr="004500CC" w:rsidRDefault="004C788F" w:rsidP="00541F50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4500C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4C788F" w:rsidRPr="004500CC" w:rsidRDefault="004C788F" w:rsidP="00541F50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4500C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" w:name="_GoBack"/>
            <w:bookmarkEnd w:id="1"/>
            <w:r w:rsidRPr="0045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СПРАВКА-ДЕКЛАРАЦИЯ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>чл. 23, ал. 2</w:t>
              </w:r>
            </w:hyperlink>
            <w:r w:rsidRPr="0045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5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и</w:t>
            </w:r>
            <w:r w:rsidRPr="0045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hyperlink r:id="rId8" w:history="1"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 xml:space="preserve">чл. 24, ал. 2 от 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Наредба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 xml:space="preserve"> № Н-1 от 2023 г. 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за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 xml:space="preserve"> 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вписването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 xml:space="preserve">, 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br/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квалификацията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 xml:space="preserve"> 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и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 xml:space="preserve"> 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възнагражденията</w:t>
              </w:r>
              <w:r w:rsidRPr="004500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 xml:space="preserve"> на вещите лица</w:t>
              </w:r>
            </w:hyperlink>
            <w:bookmarkStart w:id="2" w:name="anchor-127-anchor"/>
            <w:bookmarkEnd w:id="2"/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..........................................................................................................................................................,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........................................, пост. адрес .........................................................................................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................................................................................................................................................................,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тел./факс .............................., </w:t>
            </w:r>
            <w:proofErr w:type="spellStart"/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моб</w:t>
            </w:r>
            <w:proofErr w:type="spellEnd"/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.........................................., </w:t>
            </w:r>
            <w:proofErr w:type="spellStart"/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</w:t>
            </w:r>
            <w:proofErr w:type="spellEnd"/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..............................................,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назначен </w:t>
            </w: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вещо лице по ............................................................................................. № ......./...... г.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............................................................................................................................................................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(орган, назначил експертизата)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032"/>
              <w:gridCol w:w="2508"/>
              <w:gridCol w:w="1211"/>
              <w:gridCol w:w="1447"/>
              <w:gridCol w:w="832"/>
              <w:gridCol w:w="1549"/>
              <w:gridCol w:w="1281"/>
              <w:gridCol w:w="26"/>
            </w:tblGrid>
            <w:tr w:rsidR="004C788F" w:rsidRPr="004500CC" w:rsidTr="00541F50">
              <w:trPr>
                <w:trHeight w:val="340"/>
                <w:tblHeader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 xml:space="preserve">ДД.ММ.ГГ </w:t>
                  </w:r>
                  <w:r w:rsidRPr="004500C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br/>
                    <w:t>Дата/час</w:t>
                  </w:r>
                </w:p>
              </w:tc>
              <w:tc>
                <w:tcPr>
                  <w:tcW w:w="248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Описание на извършената работа</w:t>
                  </w:r>
                </w:p>
              </w:tc>
              <w:tc>
                <w:tcPr>
                  <w:tcW w:w="3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Възнаграждение</w:t>
                  </w:r>
                  <w:r w:rsidRPr="004500C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 xml:space="preserve"> (лв.)</w:t>
                  </w:r>
                </w:p>
              </w:tc>
              <w:tc>
                <w:tcPr>
                  <w:tcW w:w="285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ind w:left="1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Разходи (лв.)</w:t>
                  </w:r>
                </w:p>
              </w:tc>
            </w:tr>
            <w:tr w:rsidR="004C788F" w:rsidRPr="004500CC" w:rsidTr="00541F50">
              <w:trPr>
                <w:trHeight w:val="340"/>
                <w:tblHeader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на час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време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сума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вид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сума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C788F" w:rsidRPr="004500CC" w:rsidTr="00541F50">
              <w:trPr>
                <w:trHeight w:val="340"/>
              </w:trPr>
              <w:tc>
                <w:tcPr>
                  <w:tcW w:w="5069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СТОЙНОСТ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4500C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50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СТОЙНОСТ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788F" w:rsidRPr="004500CC" w:rsidRDefault="004C788F" w:rsidP="00541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4C788F" w:rsidRPr="004500CC" w:rsidRDefault="004C788F" w:rsidP="00541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Добавка </w:t>
            </w: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особено сложна </w:t>
            </w: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и</w:t>
            </w: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специфична експертиза: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3" w:name="anchor-129-anchor"/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 стойност (лв.).</w:t>
            </w:r>
            <w:bookmarkEnd w:id="3"/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Добавка </w:t>
            </w: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експертиза, извършена в почивни дни или национални празници: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 стойност (лв.).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Обща сума </w:t>
            </w: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плащане .......................................... лв., дължими от бюджета/</w:t>
            </w:r>
            <w:proofErr w:type="spellStart"/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набирателната</w:t>
            </w:r>
            <w:proofErr w:type="spellEnd"/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сметка.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Сумата да бъде преведена по сметка с IBAN № ..................................................................................,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банков код .................................................., при банка ............................................................................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hyperlink r:id="rId9" w:history="1">
              <w:r w:rsidRPr="004500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313 НК</w:t>
              </w:r>
            </w:hyperlink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52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...................................</w:t>
            </w:r>
          </w:p>
        </w:tc>
        <w:tc>
          <w:tcPr>
            <w:tcW w:w="52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Вещо лице: ........................................................</w:t>
            </w:r>
          </w:p>
        </w:tc>
      </w:tr>
      <w:tr w:rsidR="004C788F" w:rsidRPr="004500CC" w:rsidTr="004C788F">
        <w:tblPrEx>
          <w:tblCellSpacing w:w="0" w:type="nil"/>
          <w:tblCellMar>
            <w:top w:w="225" w:type="dxa"/>
            <w:bottom w:w="225" w:type="dxa"/>
          </w:tblCellMar>
        </w:tblPrEx>
        <w:trPr>
          <w:gridBefore w:val="2"/>
          <w:wBefore w:w="268" w:type="dxa"/>
          <w:trHeight w:val="340"/>
        </w:trPr>
        <w:tc>
          <w:tcPr>
            <w:tcW w:w="104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88F" w:rsidRPr="004500CC" w:rsidRDefault="004C788F" w:rsidP="005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Дата:................................</w:t>
            </w:r>
          </w:p>
        </w:tc>
      </w:tr>
    </w:tbl>
    <w:p w:rsidR="00B6527C" w:rsidRDefault="00B6527C"/>
    <w:sectPr w:rsidR="00B6527C" w:rsidSect="004C78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8F"/>
    <w:rsid w:val="002F79FF"/>
    <w:rsid w:val="004C788F"/>
    <w:rsid w:val="005A2B98"/>
    <w:rsid w:val="00B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4803&amp;ToPar=Art24_Al2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84803&amp;ToPar=Art23_Al2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84803&amp;ToPar=Art24_Al2&amp;Type=201/" TargetMode="External"/><Relationship Id="rId11" Type="http://schemas.openxmlformats.org/officeDocument/2006/relationships/theme" Target="theme/theme1.xml"/><Relationship Id="rId5" Type="http://schemas.openxmlformats.org/officeDocument/2006/relationships/hyperlink" Target="apis://Base=NARH&amp;DocCode=84803&amp;ToPar=Art23_Al2&amp;Type=2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2003&amp;ToPar=Art31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Bjalkova</dc:creator>
  <cp:lastModifiedBy>Maria Bjalkova</cp:lastModifiedBy>
  <cp:revision>1</cp:revision>
  <dcterms:created xsi:type="dcterms:W3CDTF">2024-02-01T13:23:00Z</dcterms:created>
  <dcterms:modified xsi:type="dcterms:W3CDTF">2024-02-01T13:25:00Z</dcterms:modified>
</cp:coreProperties>
</file>